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Kokila" w:hAnsi="Kokila" w:cs="Kokila"/>
        </w:rPr>
        <w:id w:val="118524637"/>
        <w:docPartObj>
          <w:docPartGallery w:val="Cover Pages"/>
          <w:docPartUnique/>
        </w:docPartObj>
      </w:sdtPr>
      <w:sdtEndPr/>
      <w:sdtContent>
        <w:p w:rsidR="00D85BE6" w:rsidRPr="003D049D" w:rsidRDefault="00D85BE6">
          <w:pPr>
            <w:rPr>
              <w:rFonts w:ascii="Kokila" w:hAnsi="Kokila" w:cs="Kokila"/>
            </w:rPr>
          </w:pPr>
        </w:p>
        <w:p w:rsidR="00D85BE6" w:rsidRPr="003D049D" w:rsidRDefault="005526BB">
          <w:pPr>
            <w:rPr>
              <w:rFonts w:ascii="Kokila" w:hAnsi="Kokila" w:cs="Kokila"/>
            </w:rPr>
          </w:pPr>
          <w:r>
            <w:rPr>
              <w:rFonts w:ascii="Kokila" w:hAnsi="Kokila" w:cs="Kokila"/>
              <w:noProof/>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page">
                      <wp:align>center</wp:align>
                    </wp:positionV>
                    <wp:extent cx="7335520" cy="9518015"/>
                    <wp:effectExtent l="19050" t="0" r="26670" b="45720"/>
                    <wp:wrapNone/>
                    <wp:docPr id="6"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5520" cy="9518015"/>
                              <a:chOff x="316" y="406"/>
                              <a:chExt cx="11608" cy="15028"/>
                            </a:xfrm>
                          </wpg:grpSpPr>
                          <wpg:grpSp>
                            <wpg:cNvPr id="7" name="Group 64"/>
                            <wpg:cNvGrpSpPr>
                              <a:grpSpLocks/>
                            </wpg:cNvGrpSpPr>
                            <wpg:grpSpPr bwMode="auto">
                              <a:xfrm>
                                <a:off x="316" y="406"/>
                                <a:ext cx="11608" cy="15028"/>
                                <a:chOff x="321" y="406"/>
                                <a:chExt cx="11600" cy="15025"/>
                              </a:xfrm>
                            </wpg:grpSpPr>
                            <wps:wsp>
                              <wps:cNvPr id="8" name="Rectangle 65"/>
                              <wps:cNvSpPr>
                                <a:spLocks noChangeArrowheads="1"/>
                              </wps:cNvSpPr>
                              <wps:spPr bwMode="auto">
                                <a:xfrm>
                                  <a:off x="339" y="406"/>
                                  <a:ext cx="11582" cy="15025"/>
                                </a:xfrm>
                                <a:prstGeom prst="rect">
                                  <a:avLst/>
                                </a:prstGeom>
                                <a:gradFill rotWithShape="0">
                                  <a:gsLst>
                                    <a:gs pos="0">
                                      <a:schemeClr val="accent2">
                                        <a:lumMod val="100000"/>
                                        <a:lumOff val="0"/>
                                      </a:schemeClr>
                                    </a:gs>
                                    <a:gs pos="100000">
                                      <a:schemeClr val="accent2">
                                        <a:lumMod val="74000"/>
                                        <a:lumOff val="0"/>
                                      </a:schemeClr>
                                    </a:gs>
                                  </a:gsLst>
                                  <a:path path="shape">
                                    <a:fillToRect l="50000" t="50000" r="50000" b="50000"/>
                                  </a:path>
                                </a:gradFill>
                                <a:ln>
                                  <a:noFill/>
                                </a:ln>
                                <a:effectLst>
                                  <a:outerShdw dist="28398" dir="3806097" algn="ctr" rotWithShape="0">
                                    <a:schemeClr val="accent2">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AA76A6" w:rsidRDefault="00AA76A6"/>
                                </w:txbxContent>
                              </wps:txbx>
                              <wps:bodyPr rot="0" vert="horz" wrap="square" lIns="91440" tIns="45720" rIns="91440" bIns="45720" anchor="ctr" anchorCtr="0" upright="1">
                                <a:noAutofit/>
                              </wps:bodyPr>
                            </wps:wsp>
                            <wps:wsp>
                              <wps:cNvPr id="9" name="Rectangle 66"/>
                              <wps:cNvSpPr>
                                <a:spLocks noChangeArrowheads="1"/>
                              </wps:cNvSpPr>
                              <wps:spPr bwMode="auto">
                                <a:xfrm>
                                  <a:off x="3446" y="406"/>
                                  <a:ext cx="8475" cy="15025"/>
                                </a:xfrm>
                                <a:prstGeom prst="rect">
                                  <a:avLst/>
                                </a:prstGeom>
                                <a:solidFill>
                                  <a:schemeClr val="tx1">
                                    <a:lumMod val="55000"/>
                                    <a:lumOff val="45000"/>
                                  </a:schemeClr>
                                </a:solidFill>
                                <a:ln w="12700">
                                  <a:solidFill>
                                    <a:schemeClr val="accent2">
                                      <a:lumMod val="75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Papyrus" w:hAnsi="Papyrus"/>
                                        <w:color w:val="7030A0"/>
                                        <w:sz w:val="72"/>
                                        <w:szCs w:val="80"/>
                                      </w:rPr>
                                      <w:alias w:val="Title"/>
                                      <w:id w:val="33840552"/>
                                      <w:placeholder>
                                        <w:docPart w:val="206E653802E14CDB9A751EA93CD77B74"/>
                                      </w:placeholder>
                                      <w:dataBinding w:prefixMappings="xmlns:ns0='http://schemas.openxmlformats.org/package/2006/metadata/core-properties' xmlns:ns1='http://purl.org/dc/elements/1.1/'" w:xpath="/ns0:coreProperties[1]/ns1:title[1]" w:storeItemID="{6C3C8BC8-F283-45AE-878A-BAB7291924A1}"/>
                                      <w:text/>
                                    </w:sdtPr>
                                    <w:sdtEndPr/>
                                    <w:sdtContent>
                                      <w:p w:rsidR="00D85BE6" w:rsidRPr="00940444" w:rsidRDefault="00AA76A6" w:rsidP="00AA76A6">
                                        <w:pPr>
                                          <w:pStyle w:val="NoSpacing"/>
                                          <w:ind w:left="4230" w:hanging="4230"/>
                                          <w:rPr>
                                            <w:color w:val="7030A0"/>
                                            <w:sz w:val="80"/>
                                            <w:szCs w:val="80"/>
                                          </w:rPr>
                                        </w:pPr>
                                        <w:r w:rsidRPr="00940444">
                                          <w:rPr>
                                            <w:rFonts w:ascii="Papyrus" w:hAnsi="Papyrus"/>
                                            <w:color w:val="7030A0"/>
                                            <w:sz w:val="72"/>
                                            <w:szCs w:val="80"/>
                                          </w:rPr>
                                          <w:t>ENGL 519</w:t>
                                        </w:r>
                                        <w:proofErr w:type="gramStart"/>
                                        <w:r w:rsidRPr="00940444">
                                          <w:rPr>
                                            <w:rFonts w:ascii="Papyrus" w:hAnsi="Papyrus"/>
                                            <w:color w:val="7030A0"/>
                                            <w:sz w:val="72"/>
                                            <w:szCs w:val="80"/>
                                          </w:rPr>
                                          <w:t>:Language</w:t>
                                        </w:r>
                                        <w:proofErr w:type="gramEnd"/>
                                        <w:r w:rsidRPr="00940444">
                                          <w:rPr>
                                            <w:rFonts w:ascii="Papyrus" w:hAnsi="Papyrus"/>
                                            <w:color w:val="7030A0"/>
                                            <w:sz w:val="72"/>
                                            <w:szCs w:val="80"/>
                                          </w:rPr>
                                          <w:t xml:space="preserve">    &amp; Power</w:t>
                                        </w:r>
                                      </w:p>
                                    </w:sdtContent>
                                  </w:sdt>
                                  <w:sdt>
                                    <w:sdtPr>
                                      <w:rPr>
                                        <w:rFonts w:ascii="Papyrus" w:hAnsi="Papyrus"/>
                                        <w:color w:val="FFFFFF" w:themeColor="background1"/>
                                        <w:sz w:val="32"/>
                                        <w:szCs w:val="40"/>
                                      </w:rPr>
                                      <w:alias w:val="Subtitle"/>
                                      <w:id w:val="33840553"/>
                                      <w:placeholder>
                                        <w:docPart w:val="3CE3C54BFD134810A9D9E4C7A742A02D"/>
                                      </w:placeholder>
                                      <w:dataBinding w:prefixMappings="xmlns:ns0='http://schemas.openxmlformats.org/package/2006/metadata/core-properties' xmlns:ns1='http://purl.org/dc/elements/1.1/'" w:xpath="/ns0:coreProperties[1]/ns1:subject[1]" w:storeItemID="{6C3C8BC8-F283-45AE-878A-BAB7291924A1}"/>
                                      <w:text/>
                                    </w:sdtPr>
                                    <w:sdtEndPr/>
                                    <w:sdtContent>
                                      <w:p w:rsidR="00D85BE6" w:rsidRDefault="00AA76A6">
                                        <w:pPr>
                                          <w:pStyle w:val="NoSpacing"/>
                                          <w:rPr>
                                            <w:color w:val="FFFFFF" w:themeColor="background1"/>
                                            <w:sz w:val="40"/>
                                            <w:szCs w:val="40"/>
                                          </w:rPr>
                                        </w:pPr>
                                        <w:r w:rsidRPr="00AA76A6">
                                          <w:rPr>
                                            <w:rFonts w:ascii="Papyrus" w:hAnsi="Papyrus"/>
                                            <w:color w:val="FFFFFF" w:themeColor="background1"/>
                                            <w:sz w:val="32"/>
                                            <w:szCs w:val="40"/>
                                          </w:rPr>
                                          <w:t>Dr. Joyce Rain Anderson</w:t>
                                        </w:r>
                                      </w:p>
                                    </w:sdtContent>
                                  </w:sdt>
                                  <w:p w:rsidR="00D85BE6" w:rsidRDefault="00D85BE6">
                                    <w:pPr>
                                      <w:pStyle w:val="NoSpacing"/>
                                      <w:rPr>
                                        <w:color w:val="FFFFFF" w:themeColor="background1"/>
                                      </w:rPr>
                                    </w:pPr>
                                  </w:p>
                                  <w:sdt>
                                    <w:sdtPr>
                                      <w:rPr>
                                        <w:rFonts w:ascii="Andalus" w:eastAsia="Times New Roman" w:hAnsi="Andalus" w:cs="Andalus"/>
                                        <w:b/>
                                        <w:szCs w:val="20"/>
                                      </w:rPr>
                                      <w:alias w:val="Abstract"/>
                                      <w:id w:val="33840554"/>
                                      <w:placeholder>
                                        <w:docPart w:val="39272A8E4EB3485B8CEF30BEA619F21B"/>
                                      </w:placeholder>
                                      <w:dataBinding w:prefixMappings="xmlns:ns0='http://schemas.microsoft.com/office/2006/coverPageProps'" w:xpath="/ns0:CoverPageProperties[1]/ns0:Abstract[1]" w:storeItemID="{55AF091B-3C7A-41E3-B477-F2FDAA23CFDA}"/>
                                      <w:text/>
                                    </w:sdtPr>
                                    <w:sdtEndPr/>
                                    <w:sdtContent>
                                      <w:p w:rsidR="00D85BE6" w:rsidRPr="00940444" w:rsidRDefault="00940444" w:rsidP="00940444">
                                        <w:pPr>
                                          <w:pStyle w:val="NoSpacing"/>
                                          <w:ind w:right="-38"/>
                                          <w:rPr>
                                            <w:rFonts w:ascii="Andalus" w:hAnsi="Andalus" w:cs="Andalus"/>
                                            <w:color w:val="FFFFFF" w:themeColor="background1"/>
                                            <w:sz w:val="24"/>
                                          </w:rPr>
                                        </w:pPr>
                                        <w:r w:rsidRPr="00940444">
                                          <w:rPr>
                                            <w:rFonts w:ascii="Andalus" w:eastAsia="Times New Roman" w:hAnsi="Andalus" w:cs="Andalus"/>
                                            <w:b/>
                                            <w:szCs w:val="20"/>
                                          </w:rPr>
                                          <w:t xml:space="preserve">COURSE DESCRIPTION: </w:t>
                                        </w:r>
                                        <w:proofErr w:type="spellStart"/>
                                        <w:r w:rsidRPr="00940444">
                                          <w:rPr>
                                            <w:rFonts w:ascii="Andalus" w:eastAsia="Times New Roman" w:hAnsi="Andalus" w:cs="Andalus"/>
                                            <w:b/>
                                            <w:szCs w:val="20"/>
                                          </w:rPr>
                                          <w:t>Kennepeum</w:t>
                                        </w:r>
                                        <w:proofErr w:type="spellEnd"/>
                                        <w:r w:rsidRPr="00940444">
                                          <w:rPr>
                                            <w:rFonts w:ascii="Andalus" w:eastAsia="Times New Roman" w:hAnsi="Andalus" w:cs="Andalus"/>
                                            <w:b/>
                                            <w:szCs w:val="20"/>
                                          </w:rPr>
                                          <w:t xml:space="preserve">! (Welcome!) </w:t>
                                        </w:r>
                                        <w:proofErr w:type="gramStart"/>
                                        <w:r w:rsidRPr="00940444">
                                          <w:rPr>
                                            <w:rFonts w:ascii="Andalus" w:eastAsia="Times New Roman" w:hAnsi="Andalus" w:cs="Andalus"/>
                                            <w:b/>
                                            <w:szCs w:val="20"/>
                                          </w:rPr>
                                          <w:t>to</w:t>
                                        </w:r>
                                        <w:proofErr w:type="gramEnd"/>
                                        <w:r w:rsidRPr="00940444">
                                          <w:rPr>
                                            <w:rFonts w:ascii="Andalus" w:eastAsia="Times New Roman" w:hAnsi="Andalus" w:cs="Andalus"/>
                                            <w:b/>
                                            <w:szCs w:val="20"/>
                                          </w:rPr>
                                          <w:t xml:space="preserve"> ENGL 519: Language and Power. This course will focus on the many sociolinguistic issues which relate to language use, language learning, and TESOL, such as the politics of bilingual education, world </w:t>
                                        </w:r>
                                        <w:proofErr w:type="spellStart"/>
                                        <w:r w:rsidRPr="00940444">
                                          <w:rPr>
                                            <w:rFonts w:ascii="Andalus" w:eastAsia="Times New Roman" w:hAnsi="Andalus" w:cs="Andalus"/>
                                            <w:b/>
                                            <w:szCs w:val="20"/>
                                          </w:rPr>
                                          <w:t>englishes</w:t>
                                        </w:r>
                                        <w:proofErr w:type="spellEnd"/>
                                        <w:r w:rsidRPr="00940444">
                                          <w:rPr>
                                            <w:rFonts w:ascii="Andalus" w:eastAsia="Times New Roman" w:hAnsi="Andalus" w:cs="Andalus"/>
                                            <w:b/>
                                            <w:szCs w:val="20"/>
                                          </w:rPr>
                                          <w:t xml:space="preserve">, ownership of English, English as a colonizing force, and the myth of </w:t>
                                        </w:r>
                                        <w:proofErr w:type="spellStart"/>
                                        <w:r w:rsidRPr="00940444">
                                          <w:rPr>
                                            <w:rFonts w:ascii="Andalus" w:eastAsia="Times New Roman" w:hAnsi="Andalus" w:cs="Andalus"/>
                                            <w:b/>
                                            <w:szCs w:val="20"/>
                                          </w:rPr>
                                          <w:t>monolingualism</w:t>
                                        </w:r>
                                        <w:proofErr w:type="spellEnd"/>
                                        <w:r w:rsidRPr="00940444">
                                          <w:rPr>
                                            <w:rFonts w:ascii="Andalus" w:eastAsia="Times New Roman" w:hAnsi="Andalus" w:cs="Andalus"/>
                                            <w:b/>
                                            <w:szCs w:val="20"/>
                                          </w:rPr>
                                          <w:t xml:space="preserve"> in U.S. classrooms.  </w:t>
                                        </w:r>
                                        <w:proofErr w:type="spellStart"/>
                                        <w:r w:rsidRPr="00940444">
                                          <w:rPr>
                                            <w:rFonts w:ascii="Andalus" w:eastAsia="Times New Roman" w:hAnsi="Andalus" w:cs="Andalus"/>
                                            <w:b/>
                                            <w:szCs w:val="20"/>
                                          </w:rPr>
                                          <w:t>Nguri</w:t>
                                        </w:r>
                                        <w:proofErr w:type="spellEnd"/>
                                        <w:r w:rsidRPr="00940444">
                                          <w:rPr>
                                            <w:rFonts w:ascii="Andalus" w:eastAsia="Times New Roman" w:hAnsi="Andalus" w:cs="Andalus"/>
                                            <w:b/>
                                            <w:szCs w:val="20"/>
                                          </w:rPr>
                                          <w:t xml:space="preserve"> and Ortiz (side) see language as cultural and life, there is a mediation between people and language. In many ways, our languages make human beings unique from other animals. On the other hand, our use and abuse of power work may shape our language in a multiplicity of ways. During this course, we will read a variety of texts which ask us to consider language in relationship with and to power. That is, we will work to identify the power structures in language use teaching language, in language acquisition, in political and social frameworks, and particularly from the perspective of English dominance.</w:t>
                                        </w:r>
                                      </w:p>
                                    </w:sdtContent>
                                  </w:sdt>
                                  <w:p w:rsidR="00D85BE6" w:rsidRDefault="00D85BE6">
                                    <w:pPr>
                                      <w:pStyle w:val="NoSpacing"/>
                                      <w:rPr>
                                        <w:color w:val="FFFFFF" w:themeColor="background1"/>
                                      </w:rPr>
                                    </w:pPr>
                                  </w:p>
                                  <w:p w:rsidR="00BF2A1C" w:rsidRPr="00BF2A1C" w:rsidRDefault="00BF2A1C" w:rsidP="00BF2A1C">
                                    <w:pPr>
                                      <w:rPr>
                                        <w:rFonts w:ascii="Arial" w:eastAsia="Times New Roman" w:hAnsi="Arial" w:cs="Arial"/>
                                        <w:color w:val="222222"/>
                                        <w:sz w:val="27"/>
                                        <w:szCs w:val="27"/>
                                      </w:rPr>
                                    </w:pPr>
                                  </w:p>
                                  <w:p w:rsidR="003F325F" w:rsidRDefault="00940444">
                                    <w:pPr>
                                      <w:pStyle w:val="NoSpacing"/>
                                      <w:rPr>
                                        <w:color w:val="FFFFFF" w:themeColor="background1"/>
                                      </w:rPr>
                                    </w:pPr>
                                    <w:r>
                                      <w:rPr>
                                        <w:rFonts w:ascii="Arial" w:eastAsia="Times New Roman" w:hAnsi="Arial" w:cs="Arial"/>
                                        <w:noProof/>
                                        <w:color w:val="0000FF"/>
                                        <w:sz w:val="27"/>
                                        <w:szCs w:val="27"/>
                                      </w:rPr>
                                      <w:drawing>
                                        <wp:inline distT="0" distB="0" distL="0" distR="0" wp14:anchorId="32E90935" wp14:editId="31130A06">
                                          <wp:extent cx="4451531" cy="2459551"/>
                                          <wp:effectExtent l="0" t="0" r="6350" b="0"/>
                                          <wp:docPr id="1" name="Picture 1" descr="https://encrypted-tbn2.gstatic.com/images?q=tbn:ANd9GcQ9FeEfHZuS5O-10xmCLcYN_MXSt4qUUAlFHvFaQlCekQqETFY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9FeEfHZuS5O-10xmCLcYN_MXSt4qUUAlFHvFaQlCekQqETFYD">
                                                    <a:hlinkClick r:id="rId8"/>
                                                  </pic:cNvPr>
                                                  <pic:cNvPicPr>
                                                    <a:picLocks noChangeAspect="1" noChangeArrowheads="1"/>
                                                  </pic:cNvPicPr>
                                                </pic:nvPicPr>
                                                <pic:blipFill>
                                                  <a:blip r:embed="rId9"/>
                                                  <a:srcRect/>
                                                  <a:stretch>
                                                    <a:fillRect/>
                                                  </a:stretch>
                                                </pic:blipFill>
                                                <pic:spPr bwMode="auto">
                                                  <a:xfrm>
                                                    <a:off x="0" y="0"/>
                                                    <a:ext cx="4455538" cy="2461765"/>
                                                  </a:xfrm>
                                                  <a:prstGeom prst="rect">
                                                    <a:avLst/>
                                                  </a:prstGeom>
                                                  <a:noFill/>
                                                  <a:ln w="9525">
                                                    <a:noFill/>
                                                    <a:miter lim="800000"/>
                                                    <a:headEnd/>
                                                    <a:tailEnd/>
                                                  </a:ln>
                                                </pic:spPr>
                                              </pic:pic>
                                            </a:graphicData>
                                          </a:graphic>
                                        </wp:inline>
                                      </w:drawing>
                                    </w:r>
                                  </w:p>
                                </w:txbxContent>
                              </wps:txbx>
                              <wps:bodyPr rot="0" vert="horz" wrap="square" lIns="228600" tIns="1371600" rIns="457200" bIns="45720" anchor="t" anchorCtr="0" upright="1">
                                <a:noAutofit/>
                              </wps:bodyPr>
                            </wps:wsp>
                            <wpg:grpSp>
                              <wpg:cNvPr id="10" name="Group 67"/>
                              <wpg:cNvGrpSpPr>
                                <a:grpSpLocks/>
                              </wpg:cNvGrpSpPr>
                              <wpg:grpSpPr bwMode="auto">
                                <a:xfrm>
                                  <a:off x="321" y="3424"/>
                                  <a:ext cx="3125" cy="6069"/>
                                  <a:chOff x="654" y="3599"/>
                                  <a:chExt cx="2880" cy="5760"/>
                                </a:xfrm>
                              </wpg:grpSpPr>
                              <wps:wsp>
                                <wps:cNvPr id="11" name="Rectangle 68"/>
                                <wps:cNvSpPr>
                                  <a:spLocks noChangeArrowheads="1"/>
                                </wps:cNvSpPr>
                                <wps:spPr bwMode="auto">
                                  <a:xfrm flipH="1">
                                    <a:off x="2094" y="6479"/>
                                    <a:ext cx="1440" cy="1440"/>
                                  </a:xfrm>
                                  <a:prstGeom prst="rect">
                                    <a:avLst/>
                                  </a:prstGeom>
                                  <a:solidFill>
                                    <a:schemeClr val="lt1">
                                      <a:lumMod val="100000"/>
                                      <a:lumOff val="0"/>
                                      <a:alpha val="8000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A76A6" w:rsidRPr="001F45EC" w:rsidRDefault="00AA76A6" w:rsidP="001D724E">
                                      <w:pPr>
                                        <w:rPr>
                                          <w:rFonts w:ascii="Papyrus" w:hAnsi="Papyrus"/>
                                          <w:b/>
                                          <w:sz w:val="18"/>
                                        </w:rPr>
                                      </w:pPr>
                                    </w:p>
                                  </w:txbxContent>
                                </wps:txbx>
                                <wps:bodyPr rot="0" vert="horz" wrap="square" lIns="91440" tIns="45720" rIns="91440" bIns="45720" anchor="ctr" anchorCtr="0" upright="1">
                                  <a:noAutofit/>
                                </wps:bodyPr>
                              </wps:wsp>
                              <wps:wsp>
                                <wps:cNvPr id="12" name="Rectangle 69"/>
                                <wps:cNvSpPr>
                                  <a:spLocks noChangeArrowheads="1"/>
                                </wps:cNvSpPr>
                                <wps:spPr bwMode="auto">
                                  <a:xfrm flipH="1">
                                    <a:off x="2094" y="5039"/>
                                    <a:ext cx="1440" cy="1440"/>
                                  </a:xfrm>
                                  <a:prstGeom prst="rect">
                                    <a:avLst/>
                                  </a:prstGeom>
                                  <a:solidFill>
                                    <a:schemeClr val="accent2">
                                      <a:lumMod val="100000"/>
                                      <a:lumOff val="0"/>
                                      <a:alpha val="5000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A4769B" w:rsidRPr="001D724E" w:rsidRDefault="00940444" w:rsidP="00A4769B">
                                      <w:pPr>
                                        <w:rPr>
                                          <w:rFonts w:ascii="Papyrus" w:hAnsi="Papyrus"/>
                                          <w:b/>
                                          <w:color w:val="FFFFFF" w:themeColor="background1"/>
                                        </w:rPr>
                                      </w:pPr>
                                      <w:r>
                                        <w:rPr>
                                          <w:rFonts w:ascii="Papyrus" w:hAnsi="Papyrus"/>
                                          <w:b/>
                                          <w:color w:val="FFFFFF" w:themeColor="background1"/>
                                        </w:rPr>
                                        <w:t xml:space="preserve">Room </w:t>
                                      </w:r>
                                    </w:p>
                                    <w:p w:rsidR="00AA76A6" w:rsidRPr="00AA76A6" w:rsidRDefault="00AA76A6" w:rsidP="00AA76A6"/>
                                  </w:txbxContent>
                                </wps:txbx>
                                <wps:bodyPr rot="0" vert="horz" wrap="square" lIns="91440" tIns="45720" rIns="91440" bIns="45720" anchor="ctr" anchorCtr="0" upright="1">
                                  <a:noAutofit/>
                                </wps:bodyPr>
                              </wps:wsp>
                              <wps:wsp>
                                <wps:cNvPr id="13" name="Rectangle 70"/>
                                <wps:cNvSpPr>
                                  <a:spLocks noChangeArrowheads="1"/>
                                </wps:cNvSpPr>
                                <wps:spPr bwMode="auto">
                                  <a:xfrm flipH="1">
                                    <a:off x="654" y="5039"/>
                                    <a:ext cx="1440" cy="1440"/>
                                  </a:xfrm>
                                  <a:prstGeom prst="rect">
                                    <a:avLst/>
                                  </a:prstGeom>
                                  <a:solidFill>
                                    <a:schemeClr val="lt1">
                                      <a:lumMod val="100000"/>
                                      <a:lumOff val="0"/>
                                      <a:alpha val="8000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A76A6" w:rsidRDefault="00AA76A6"/>
                                  </w:txbxContent>
                                </wps:txbx>
                                <wps:bodyPr rot="0" vert="horz" wrap="square" lIns="91440" tIns="45720" rIns="91440" bIns="45720" anchor="ctr" anchorCtr="0" upright="1">
                                  <a:noAutofit/>
                                </wps:bodyPr>
                              </wps:wsp>
                              <wps:wsp>
                                <wps:cNvPr id="14" name="Rectangle 71"/>
                                <wps:cNvSpPr>
                                  <a:spLocks noChangeArrowheads="1"/>
                                </wps:cNvSpPr>
                                <wps:spPr bwMode="auto">
                                  <a:xfrm flipH="1">
                                    <a:off x="654" y="3599"/>
                                    <a:ext cx="1440" cy="1440"/>
                                  </a:xfrm>
                                  <a:prstGeom prst="rect">
                                    <a:avLst/>
                                  </a:prstGeom>
                                  <a:solidFill>
                                    <a:schemeClr val="accent2">
                                      <a:lumMod val="100000"/>
                                      <a:lumOff val="0"/>
                                      <a:alpha val="5000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1D724E" w:rsidRPr="001D724E" w:rsidRDefault="001D724E" w:rsidP="001D724E">
                                      <w:pPr>
                                        <w:rPr>
                                          <w:rFonts w:ascii="Papyrus" w:hAnsi="Papyrus"/>
                                          <w:b/>
                                          <w:color w:val="FFFFFF" w:themeColor="background1"/>
                                        </w:rPr>
                                      </w:pPr>
                                      <w:r w:rsidRPr="001D724E">
                                        <w:rPr>
                                          <w:rFonts w:ascii="Papyrus" w:hAnsi="Papyrus"/>
                                          <w:b/>
                                          <w:color w:val="FFFFFF" w:themeColor="background1"/>
                                        </w:rPr>
                                        <w:t>T</w:t>
                                      </w:r>
                                      <w:r w:rsidR="00940444">
                                        <w:rPr>
                                          <w:rFonts w:ascii="Papyrus" w:hAnsi="Papyrus"/>
                                          <w:b/>
                                          <w:color w:val="FFFFFF" w:themeColor="background1"/>
                                        </w:rPr>
                                        <w:t>hur</w:t>
                                      </w:r>
                                      <w:r w:rsidR="00AE6BD4">
                                        <w:rPr>
                                          <w:rFonts w:ascii="Papyrus" w:hAnsi="Papyrus"/>
                                          <w:b/>
                                          <w:color w:val="FFFFFF" w:themeColor="background1"/>
                                        </w:rPr>
                                        <w:t>sdays</w:t>
                                      </w:r>
                                    </w:p>
                                    <w:p w:rsidR="001D724E" w:rsidRPr="001D724E" w:rsidRDefault="001D724E" w:rsidP="001D724E">
                                      <w:pPr>
                                        <w:rPr>
                                          <w:rFonts w:ascii="Papyrus" w:hAnsi="Papyrus"/>
                                          <w:b/>
                                          <w:color w:val="FFFFFF" w:themeColor="background1"/>
                                        </w:rPr>
                                      </w:pPr>
                                      <w:r w:rsidRPr="001D724E">
                                        <w:rPr>
                                          <w:rFonts w:ascii="Papyrus" w:hAnsi="Papyrus"/>
                                          <w:b/>
                                          <w:color w:val="FFFFFF" w:themeColor="background1"/>
                                        </w:rPr>
                                        <w:t>4:45-7:25</w:t>
                                      </w:r>
                                    </w:p>
                                    <w:p w:rsidR="00AA76A6" w:rsidRPr="00AA76A6" w:rsidRDefault="00AA76A6">
                                      <w:pPr>
                                        <w:rPr>
                                          <w:rFonts w:ascii="Papyrus" w:hAnsi="Papyrus"/>
                                          <w:b/>
                                        </w:rPr>
                                      </w:pPr>
                                    </w:p>
                                  </w:txbxContent>
                                </wps:txbx>
                                <wps:bodyPr rot="0" vert="horz" wrap="square" lIns="91440" tIns="45720" rIns="91440" bIns="45720" anchor="ctr" anchorCtr="0" upright="1">
                                  <a:noAutofit/>
                                </wps:bodyPr>
                              </wps:wsp>
                              <wps:wsp>
                                <wps:cNvPr id="15" name="Rectangle 72"/>
                                <wps:cNvSpPr>
                                  <a:spLocks noChangeArrowheads="1"/>
                                </wps:cNvSpPr>
                                <wps:spPr bwMode="auto">
                                  <a:xfrm flipH="1">
                                    <a:off x="654" y="6479"/>
                                    <a:ext cx="1440" cy="1440"/>
                                  </a:xfrm>
                                  <a:prstGeom prst="rect">
                                    <a:avLst/>
                                  </a:prstGeom>
                                  <a:solidFill>
                                    <a:schemeClr val="accent2">
                                      <a:lumMod val="100000"/>
                                      <a:lumOff val="0"/>
                                      <a:alpha val="5000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1D724E" w:rsidRPr="001D724E" w:rsidRDefault="001D724E" w:rsidP="001D724E">
                                      <w:pPr>
                                        <w:rPr>
                                          <w:rFonts w:ascii="Papyrus" w:hAnsi="Papyrus"/>
                                          <w:b/>
                                          <w:color w:val="FFFFFF" w:themeColor="background1"/>
                                          <w:sz w:val="18"/>
                                        </w:rPr>
                                      </w:pPr>
                                      <w:r w:rsidRPr="001D724E">
                                        <w:rPr>
                                          <w:rFonts w:ascii="Papyrus" w:hAnsi="Papyrus"/>
                                          <w:b/>
                                          <w:color w:val="FFFFFF" w:themeColor="background1"/>
                                          <w:sz w:val="18"/>
                                        </w:rPr>
                                        <w:t xml:space="preserve">Office Hours: </w:t>
                                      </w:r>
                                    </w:p>
                                    <w:p w:rsidR="001D724E" w:rsidRPr="001D724E" w:rsidRDefault="00CA66C3" w:rsidP="001D724E">
                                      <w:pPr>
                                        <w:rPr>
                                          <w:rFonts w:ascii="Papyrus" w:hAnsi="Papyrus"/>
                                          <w:b/>
                                          <w:color w:val="FFFFFF" w:themeColor="background1"/>
                                          <w:sz w:val="18"/>
                                        </w:rPr>
                                      </w:pPr>
                                      <w:r>
                                        <w:rPr>
                                          <w:rFonts w:ascii="Papyrus" w:hAnsi="Papyrus"/>
                                          <w:b/>
                                          <w:color w:val="FFFFFF" w:themeColor="background1"/>
                                          <w:sz w:val="18"/>
                                        </w:rPr>
                                        <w:t>T</w:t>
                                      </w:r>
                                      <w:r w:rsidR="00940444">
                                        <w:rPr>
                                          <w:rFonts w:ascii="Papyrus" w:hAnsi="Papyrus"/>
                                          <w:b/>
                                          <w:color w:val="FFFFFF" w:themeColor="background1"/>
                                          <w:sz w:val="18"/>
                                        </w:rPr>
                                        <w:t>hur</w:t>
                                      </w:r>
                                      <w:r>
                                        <w:rPr>
                                          <w:rFonts w:ascii="Papyrus" w:hAnsi="Papyrus"/>
                                          <w:b/>
                                          <w:color w:val="FFFFFF" w:themeColor="background1"/>
                                          <w:sz w:val="18"/>
                                        </w:rPr>
                                        <w:t>sdays</w:t>
                                      </w:r>
                                    </w:p>
                                    <w:p w:rsidR="001D724E" w:rsidRPr="001D724E" w:rsidRDefault="001D724E" w:rsidP="001D724E">
                                      <w:pPr>
                                        <w:rPr>
                                          <w:rFonts w:ascii="Papyrus" w:hAnsi="Papyrus"/>
                                          <w:b/>
                                          <w:color w:val="FFFFFF" w:themeColor="background1"/>
                                          <w:sz w:val="18"/>
                                        </w:rPr>
                                      </w:pPr>
                                      <w:r w:rsidRPr="001D724E">
                                        <w:rPr>
                                          <w:rFonts w:ascii="Papyrus" w:hAnsi="Papyrus"/>
                                          <w:b/>
                                          <w:color w:val="FFFFFF" w:themeColor="background1"/>
                                          <w:sz w:val="18"/>
                                        </w:rPr>
                                        <w:t>3:30-</w:t>
                                      </w:r>
                                      <w:proofErr w:type="gramStart"/>
                                      <w:r w:rsidRPr="001D724E">
                                        <w:rPr>
                                          <w:rFonts w:ascii="Papyrus" w:hAnsi="Papyrus"/>
                                          <w:b/>
                                          <w:color w:val="FFFFFF" w:themeColor="background1"/>
                                          <w:sz w:val="18"/>
                                        </w:rPr>
                                        <w:t>4:30</w:t>
                                      </w:r>
                                      <w:r w:rsidR="00CA66C3">
                                        <w:rPr>
                                          <w:rFonts w:ascii="Papyrus" w:hAnsi="Papyrus"/>
                                          <w:b/>
                                          <w:color w:val="FFFFFF" w:themeColor="background1"/>
                                          <w:sz w:val="18"/>
                                        </w:rPr>
                                        <w:t xml:space="preserve">  and</w:t>
                                      </w:r>
                                      <w:proofErr w:type="gramEnd"/>
                                      <w:r w:rsidR="00CA66C3">
                                        <w:rPr>
                                          <w:rFonts w:ascii="Papyrus" w:hAnsi="Papyrus"/>
                                          <w:b/>
                                          <w:color w:val="FFFFFF" w:themeColor="background1"/>
                                          <w:sz w:val="18"/>
                                        </w:rPr>
                                        <w:t xml:space="preserve"> by appointment</w:t>
                                      </w:r>
                                    </w:p>
                                    <w:p w:rsidR="00AA76A6" w:rsidRDefault="00AA76A6"/>
                                  </w:txbxContent>
                                </wps:txbx>
                                <wps:bodyPr rot="0" vert="horz" wrap="square" lIns="91440" tIns="45720" rIns="91440" bIns="45720" anchor="ctr" anchorCtr="0" upright="1">
                                  <a:noAutofit/>
                                </wps:bodyPr>
                              </wps:wsp>
                              <wps:wsp>
                                <wps:cNvPr id="16" name="Rectangle 73"/>
                                <wps:cNvSpPr>
                                  <a:spLocks noChangeArrowheads="1"/>
                                </wps:cNvSpPr>
                                <wps:spPr bwMode="auto">
                                  <a:xfrm flipH="1">
                                    <a:off x="2094" y="7919"/>
                                    <a:ext cx="1440" cy="1440"/>
                                  </a:xfrm>
                                  <a:prstGeom prst="rect">
                                    <a:avLst/>
                                  </a:prstGeom>
                                  <a:solidFill>
                                    <a:schemeClr val="accent2">
                                      <a:lumMod val="100000"/>
                                      <a:lumOff val="0"/>
                                      <a:alpha val="5000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AA76A6" w:rsidRDefault="00AA76A6"/>
                                  </w:txbxContent>
                                </wps:txbx>
                                <wps:bodyPr rot="0" vert="horz" wrap="square" lIns="91440" tIns="45720" rIns="91440" bIns="45720" anchor="ctr" anchorCtr="0" upright="1">
                                  <a:noAutofit/>
                                </wps:bodyPr>
                              </wps:wsp>
                            </wpg:grpSp>
                            <wps:wsp>
                              <wps:cNvPr id="17" name="Rectangle 74"/>
                              <wps:cNvSpPr>
                                <a:spLocks noChangeArrowheads="1"/>
                              </wps:cNvSpPr>
                              <wps:spPr bwMode="auto">
                                <a:xfrm flipH="1">
                                  <a:off x="2690" y="406"/>
                                  <a:ext cx="1563" cy="1518"/>
                                </a:xfrm>
                                <a:prstGeom prst="rect">
                                  <a:avLst/>
                                </a:prstGeom>
                                <a:solidFill>
                                  <a:schemeClr val="accent2">
                                    <a:lumMod val="100000"/>
                                    <a:lumOff val="0"/>
                                  </a:schemeClr>
                                </a:solidFill>
                                <a:ln w="12700">
                                  <a:solidFill>
                                    <a:schemeClr val="accent2">
                                      <a:lumMod val="75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Papyrus" w:hAnsi="Papyrus"/>
                                        <w:b/>
                                        <w:color w:val="FFFFFF" w:themeColor="background1"/>
                                        <w:sz w:val="28"/>
                                        <w:szCs w:val="52"/>
                                      </w:rPr>
                                      <w:alias w:val="Year"/>
                                      <w:id w:val="3384055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D85BE6" w:rsidRPr="00E97717" w:rsidRDefault="003F325F">
                                        <w:pPr>
                                          <w:jc w:val="center"/>
                                          <w:rPr>
                                            <w:b/>
                                            <w:color w:val="FFFFFF" w:themeColor="background1"/>
                                            <w:sz w:val="48"/>
                                            <w:szCs w:val="52"/>
                                          </w:rPr>
                                        </w:pPr>
                                        <w:r w:rsidRPr="00E97717">
                                          <w:rPr>
                                            <w:rFonts w:ascii="Papyrus" w:hAnsi="Papyrus"/>
                                            <w:b/>
                                            <w:color w:val="FFFFFF" w:themeColor="background1"/>
                                            <w:sz w:val="28"/>
                                            <w:szCs w:val="52"/>
                                          </w:rPr>
                                          <w:t>Spring 201</w:t>
                                        </w:r>
                                        <w:r w:rsidR="00940444">
                                          <w:rPr>
                                            <w:rFonts w:ascii="Papyrus" w:hAnsi="Papyrus"/>
                                            <w:b/>
                                            <w:color w:val="FFFFFF" w:themeColor="background1"/>
                                            <w:sz w:val="28"/>
                                            <w:szCs w:val="52"/>
                                          </w:rPr>
                                          <w:t>8</w:t>
                                        </w:r>
                                      </w:p>
                                    </w:sdtContent>
                                  </w:sdt>
                                </w:txbxContent>
                              </wps:txbx>
                              <wps:bodyPr rot="0" vert="horz" wrap="square" lIns="91440" tIns="45720" rIns="91440" bIns="45720" anchor="b" anchorCtr="0" upright="1">
                                <a:noAutofit/>
                              </wps:bodyPr>
                            </wps:wsp>
                          </wpg:grpSp>
                          <wpg:grpSp>
                            <wpg:cNvPr id="18" name="Group 75"/>
                            <wpg:cNvGrpSpPr>
                              <a:grpSpLocks/>
                            </wpg:cNvGrpSpPr>
                            <wpg:grpSpPr bwMode="auto">
                              <a:xfrm>
                                <a:off x="3446" y="13758"/>
                                <a:ext cx="8169" cy="1382"/>
                                <a:chOff x="3446" y="13758"/>
                                <a:chExt cx="8169" cy="1382"/>
                              </a:xfrm>
                            </wpg:grpSpPr>
                            <wpg:grpSp>
                              <wpg:cNvPr id="19" name="Group 76"/>
                              <wpg:cNvGrpSpPr>
                                <a:grpSpLocks/>
                              </wpg:cNvGrpSpPr>
                              <wpg:grpSpPr bwMode="auto">
                                <a:xfrm flipH="1" flipV="1">
                                  <a:off x="10833" y="14380"/>
                                  <a:ext cx="782" cy="760"/>
                                  <a:chOff x="8754" y="11945"/>
                                  <a:chExt cx="2880" cy="2859"/>
                                </a:xfrm>
                              </wpg:grpSpPr>
                              <wps:wsp>
                                <wps:cNvPr id="20" name="Rectangle 77"/>
                                <wps:cNvSpPr>
                                  <a:spLocks noChangeArrowheads="1"/>
                                </wps:cNvSpPr>
                                <wps:spPr bwMode="auto">
                                  <a:xfrm flipH="1">
                                    <a:off x="10194" y="11945"/>
                                    <a:ext cx="1440" cy="1440"/>
                                  </a:xfrm>
                                  <a:prstGeom prst="rect">
                                    <a:avLst/>
                                  </a:prstGeom>
                                  <a:solidFill>
                                    <a:schemeClr val="bg1">
                                      <a:lumMod val="75000"/>
                                      <a:lumOff val="0"/>
                                      <a:alpha val="50000"/>
                                    </a:schemeClr>
                                  </a:solidFill>
                                  <a:ln w="12700">
                                    <a:solidFill>
                                      <a:schemeClr val="accent2">
                                        <a:lumMod val="75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21" name="Rectangle 78"/>
                                <wps:cNvSpPr>
                                  <a:spLocks noChangeArrowheads="1"/>
                                </wps:cNvSpPr>
                                <wps:spPr bwMode="auto">
                                  <a:xfrm flipH="1">
                                    <a:off x="10194" y="13364"/>
                                    <a:ext cx="1440" cy="1440"/>
                                  </a:xfrm>
                                  <a:prstGeom prst="rect">
                                    <a:avLst/>
                                  </a:prstGeom>
                                  <a:solidFill>
                                    <a:schemeClr val="accent2">
                                      <a:lumMod val="100000"/>
                                      <a:lumOff val="0"/>
                                    </a:schemeClr>
                                  </a:solidFill>
                                  <a:ln w="12700">
                                    <a:solidFill>
                                      <a:schemeClr val="accent2">
                                        <a:lumMod val="75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22" name="Rectangle 79"/>
                                <wps:cNvSpPr>
                                  <a:spLocks noChangeArrowheads="1"/>
                                </wps:cNvSpPr>
                                <wps:spPr bwMode="auto">
                                  <a:xfrm flipH="1">
                                    <a:off x="8754" y="13364"/>
                                    <a:ext cx="1440" cy="1440"/>
                                  </a:xfrm>
                                  <a:prstGeom prst="rect">
                                    <a:avLst/>
                                  </a:prstGeom>
                                  <a:solidFill>
                                    <a:schemeClr val="bg1">
                                      <a:lumMod val="75000"/>
                                      <a:lumOff val="0"/>
                                      <a:alpha val="50000"/>
                                    </a:schemeClr>
                                  </a:solidFill>
                                  <a:ln w="12700">
                                    <a:solidFill>
                                      <a:schemeClr val="accent2">
                                        <a:lumMod val="75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23" name="Rectangle 80"/>
                              <wps:cNvSpPr>
                                <a:spLocks noChangeArrowheads="1"/>
                              </wps:cNvSpPr>
                              <wps:spPr bwMode="auto">
                                <a:xfrm>
                                  <a:off x="3446" y="13758"/>
                                  <a:ext cx="7105" cy="1382"/>
                                </a:xfrm>
                                <a:prstGeom prst="rect">
                                  <a:avLst/>
                                </a:prstGeom>
                                <a:noFill/>
                                <a:ln w="12700">
                                  <a:solidFill>
                                    <a:schemeClr val="accent2">
                                      <a:lumMod val="75000"/>
                                      <a:lumOff val="0"/>
                                    </a:schemeClr>
                                  </a:solidFill>
                                  <a:miter lim="800000"/>
                                  <a:headEnd/>
                                  <a:tailEnd/>
                                </a:ln>
                                <a:effectLst/>
                                <a:extLst>
                                  <a:ext uri="{909E8E84-426E-40DD-AFC4-6F175D3DCCD1}">
                                    <a14:hiddenFill xmlns:a14="http://schemas.microsoft.com/office/drawing/2010/main">
                                      <a:solidFill>
                                        <a:schemeClr val="bg1">
                                          <a:lumMod val="100000"/>
                                          <a:lumOff val="0"/>
                                          <a:alpha val="80000"/>
                                        </a:schemeClr>
                                      </a:solidFill>
                                    </a14:hiddenFill>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Papyrus" w:hAnsi="Papyrus"/>
                                      </w:rPr>
                                      <w:alias w:val="Author"/>
                                      <w:id w:val="33840556"/>
                                      <w:dataBinding w:prefixMappings="xmlns:ns0='http://schemas.openxmlformats.org/package/2006/metadata/core-properties' xmlns:ns1='http://purl.org/dc/elements/1.1/'" w:xpath="/ns0:coreProperties[1]/ns1:creator[1]" w:storeItemID="{6C3C8BC8-F283-45AE-878A-BAB7291924A1}"/>
                                      <w:text/>
                                    </w:sdtPr>
                                    <w:sdtEndPr/>
                                    <w:sdtContent>
                                      <w:p w:rsidR="00D85BE6" w:rsidRDefault="00AA76A6">
                                        <w:pPr>
                                          <w:pStyle w:val="NoSpacing"/>
                                          <w:jc w:val="right"/>
                                          <w:rPr>
                                            <w:color w:val="FFFFFF" w:themeColor="background1"/>
                                          </w:rPr>
                                        </w:pPr>
                                        <w:r w:rsidRPr="003F325F">
                                          <w:rPr>
                                            <w:rFonts w:ascii="Papyrus" w:hAnsi="Papyrus"/>
                                          </w:rPr>
                                          <w:t>Tillinghast 320</w:t>
                                        </w:r>
                                      </w:p>
                                    </w:sdtContent>
                                  </w:sdt>
                                  <w:sdt>
                                    <w:sdtPr>
                                      <w:rPr>
                                        <w:rFonts w:ascii="Papyrus" w:hAnsi="Papyrus"/>
                                      </w:rPr>
                                      <w:alias w:val="Company"/>
                                      <w:id w:val="33840557"/>
                                      <w:dataBinding w:prefixMappings="xmlns:ns0='http://schemas.openxmlformats.org/officeDocument/2006/extended-properties'" w:xpath="/ns0:Properties[1]/ns0:Company[1]" w:storeItemID="{6668398D-A668-4E3E-A5EB-62B293D839F1}"/>
                                      <w:text/>
                                    </w:sdtPr>
                                    <w:sdtEndPr/>
                                    <w:sdtContent>
                                      <w:p w:rsidR="00D85BE6" w:rsidRDefault="003F325F">
                                        <w:pPr>
                                          <w:pStyle w:val="NoSpacing"/>
                                          <w:jc w:val="right"/>
                                          <w:rPr>
                                            <w:color w:val="FFFFFF" w:themeColor="background1"/>
                                          </w:rPr>
                                        </w:pPr>
                                        <w:r w:rsidRPr="003F325F">
                                          <w:rPr>
                                            <w:rFonts w:ascii="Papyrus" w:hAnsi="Papyrus"/>
                                          </w:rPr>
                                          <w:t>j</w:t>
                                        </w:r>
                                        <w:r w:rsidR="00AA76A6" w:rsidRPr="003F325F">
                                          <w:rPr>
                                            <w:rFonts w:ascii="Papyrus" w:hAnsi="Papyrus"/>
                                          </w:rPr>
                                          <w:t>oycera</w:t>
                                        </w:r>
                                        <w:r w:rsidRPr="003F325F">
                                          <w:rPr>
                                            <w:rFonts w:ascii="Papyrus" w:hAnsi="Papyrus"/>
                                          </w:rPr>
                                          <w:t>in.anderson@bridgew.edu</w:t>
                                        </w:r>
                                      </w:p>
                                    </w:sdtContent>
                                  </w:sdt>
                                  <w:p w:rsidR="00D85BE6" w:rsidRDefault="003F325F">
                                    <w:pPr>
                                      <w:pStyle w:val="NoSpacing"/>
                                      <w:jc w:val="right"/>
                                      <w:rPr>
                                        <w:color w:val="FFFFFF" w:themeColor="background1"/>
                                      </w:rPr>
                                    </w:pPr>
                                    <w:r>
                                      <w:rPr>
                                        <w:rFonts w:ascii="Papyrus" w:hAnsi="Papyrus"/>
                                      </w:rPr>
                                      <w:t>508.531.2508</w:t>
                                    </w:r>
                                  </w:p>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Group 63" o:spid="_x0000_s1026" style="position:absolute;margin-left:0;margin-top:0;width:577.6pt;height:749.45pt;z-index:251660288;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Xw5iggAAANEAAAOAAAAZHJzL2Uyb0RvYy54bWzsXG2Tm8gR/p6q/AeK77IY3lFZvtrVSk6q&#10;nMtV7CSfZwEJyggIsNY6qfz36+kZhhchWdpdaW0fd1VrYGBeerqf6e55Rm9/edwmypewKOMsnavk&#10;jaYqYepnQZxu5uo/P60mrqqUFU0DmmRpOFe/hqX6y7s//+ntLp+FehZlSRAWClSSlrNdPlejqspn&#10;02npR+GWlm+yPEyhcJ0VW1rBbbGZBgXdQe3bZKprmj3dZUWQF5kfliU8veOF6jusf70O/erv63UZ&#10;VkoyV6FvFf4t8O89+zt995bONgXNo9gX3aBP6MWWxik0Kqu6oxVVHop4r6pt7BdZma2rN362nWbr&#10;deyHOAYYDdF6o3lfZA85jmUz221yKSYQbU9OT67W//XLb4USB3PVVpWUbmGKsFXFNphsdvlmBq+8&#10;L/KP+W8FHyBcfsj8zyUUT/vl7H7DX1bud3/LAqiPPlQZyuZxXWxZFTBq5RGn4KucgvCxUnx46BiG&#10;ZekwUz6UeRZxNWLxSfIjmEn2nUGgq1BqanZdshRfE2JroHDsW2JpusvKp3TGG8bOis7xkeGNHKSQ&#10;g9OTg3lpOeyNp5bF0GjorJGDTo7JQciQyQEleFAOYHhlo1vl83TrY0TzEFW2ZIojZApzwnXrH2CQ&#10;NN0koWJjp3Y5vlYrV8k1S0mzRQSvhTdFke2ikAbQK4KT2fmA3ZSgl99UNcPwuqJqRGy5eqMwXUHR&#10;WV6U1fsw2yrsYq4W0HvUZPrlQ1lx3apfEcYfrOIkUYqs+ndcRSgMpuJYWMI3/ELJMxgQf4xIFy6S&#10;QvlCAaOo74dppeMXycMWLIg/Jxr7j+s7PGemgO/jI5haWQ0q/KZsNyS+ZY/ka8dbc8wzG4MebOrx&#10;5bSKFPZnrpZCG+hsDWL5lLHpZ0hs4WAYGosrQGRxBajMr4R4oR4+pIKibNkokpT9TTMma/4afxIi&#10;4AsxZw9VWHyMgp0SxGzydNfwQA+DGNoyXM3WPLB0mmxg2fKrQh2csxPFJTsMXfvm3Mh+4bA6XQat&#10;FJ1n+onLx/88opvare5NVrbrTMyVaU08R3MnGvFuPVszPfNu9X+mLsScRXEQhOmHOA3rpYyYp5mz&#10;WFT5IoSLmbKTGpolsRR9WWzupbKyWeRKyTSw/do2BuErSbydq658ic6YKS/TAOaMzioaJ/x62u07&#10;l8sj2ArUWosEwJvbOoPrclY93j9CLezyPgu+AgSAybEOM18ELqKs+K+q7GBdByX8zwMtQlVJ/pqC&#10;1XnENJkjgDem5bC1pmiX3LdLaOpDVUJD+M2ignv46CEv4k0EbRE01jS7gXVuHSMsNP2CQbAbQFje&#10;24tDLQDdHtTiOsm6AYh8cag1zd7yXGOtazrWi0FtR9t6Zlo98ilp46fFbHQfPs368R6EdhpIUmYO&#10;RHegDqa7ncJe64cQ3KmbOgUkOg2caUwCHiWyoLXVdoQWJaDlZmVpjmm4E8exjIlpLLXJrbtaTG4W&#10;xLad5e3idkm60LJEgC2fjy5MiLKD7EaiokBry3DZwoxozcTOZu9MtL7f7KuBe84kyD71kboFWEIi&#10;NVbV/yKMD2AWetroyTQQcTJ06bprMzFw7CKGA96uRC+EMrgbhK8KZIdI9hzwEp59318m0GgncHAu&#10;7jALx9cwdXTOuU6z6MEg4Oui+29rtsfNXfrLtmWiE2hYnixaisBBd10YBosbLMeufarhsOEK7jIB&#10;x34PxDGYuSSIK+skzv9Sr2ciSNM1j0vNNh0htRrP+UKKsRZbUrkjVsd4tVt8oufcwbseoCbVvh0f&#10;dYfpjCZ5RLmLi+6H6JysGM200yZHeNsAfAA92ObBXK0gJfD5UyQC+87bsiLeRvD5zB4eX23+iHgP&#10;Rsms+jy8b/uirs3+FxN9KeTWWf1PQO6f3ekksFTvARbCxesBlqVB0F/7PphbuhZgHfIATwct5qXU&#10;iCqx5hBoGS5U/E23dAhFvXO8oQ4APhOihjy+V4rPO4vFYbkfRhSm4SwJxYGBBabo5In06RifIl42&#10;qUBi7EOFg7p+daioHcLXQ4ohozwdJUbXRmbJvudQ9sdwbcQ2x4hXfbyC8Kfv2jgygr9UQm0wFqvx&#10;qglgrx2KjZ4N81zamet+su0P4NnIjbsx885T6mKTEzaq95FCRoyvghSvl7QZkWJECqCUjOmSIToE&#10;I7Ds+RQyYLwqUsj8ruORMV3S8DCGIrMxXcIwrZVbf8F0idg0+pHCj4ZPdqWtfSKpaQ2NypFx23Vh&#10;w/Zgn6RNwpOhiAXMQcHAI10C3tl8qk7KUeZBj1OXjqZPju+7jLv8nEA07vLz7fuGlvSUXX65X3uV&#10;MOn++Tv8XTw7tNsvqZycJgyUHvTxLkcTNmpCERAeLBRqs9/vEtjl52BjAF0Ed3vkfv/Qh35U7/jv&#10;fwrgMLzjf0gUkmolRCHc3RcWRZMKwqt/9TboieYaALiM8QxUHkykN/JxanKrIDW02MOuI+gQhHgm&#10;TiIrrKXT8CF010K/8KB0rsCHYBy9PX9ZegxXXfgI8C45IaIlN7n2IbXw8oyIIWbTMXrZiU5bZ7kd&#10;F8NxMWwx9J5GebvK0ofs7efT266BYwO8Lkf6Ca+FY4Zh92h03zVRYvThR6Zu6yALsmIOszOe5MOP&#10;sNXZ2NAH2F2cDHp1ykbjtb4eao3e1zf2QGvS3d5Zpu+ZpfETHjj4cWCsm3q4hic2wELjwfMlIQ3J&#10;AeIQ85GshkO0+qCUyGrI4PvsFKo8JMlOTf6Mh5g8zVu6S9ecmLq9nJja3d3kZrUwJ/aKONadcbdY&#10;3PUOMeEJXf6LA+AdPPV8JJvLTsDcy08PrRJHc9OdIP0kal8rJmNjqs8esZ6xjAQ/Pzpi7vGj0i/s&#10;Okr+r2S/PweFIe81cDYVntbnUl847Ys4DL80gaokfhWD/ZRF+x6u27/d8e53AAAA//8DAFBLAwQU&#10;AAYACAAAACEA9nCE8d4AAAAHAQAADwAAAGRycy9kb3ducmV2LnhtbEyPQUvDQBCF74L/YRnBm920&#10;tKVJsym2IHhRsCq9TrNjEs3Oht1tEv31bnvRy/CGN7z3Tb4ZTSt6cr6xrGA6SUAQl1Y3XCl4e324&#10;W4HwAVlja5kUfJOHTXF9lWOm7cAv1O9DJWII+wwV1CF0mZS+rMmgn9iOOHof1hkMcXWV1A6HGG5a&#10;OUuSpTTYcGyosaNdTeXX/mQU/GwfcRzet0+7Zl59Lg99cM8uVer2Zrxfgwg0hr9jOONHdCgi09Ge&#10;WHvRKoiPhMs8e9PFYgbiGNU8XaUgi1z+5y9+AQAA//8DAFBLAQItABQABgAIAAAAIQC2gziS/gAA&#10;AOEBAAATAAAAAAAAAAAAAAAAAAAAAABbQ29udGVudF9UeXBlc10ueG1sUEsBAi0AFAAGAAgAAAAh&#10;ADj9If/WAAAAlAEAAAsAAAAAAAAAAAAAAAAALwEAAF9yZWxzLy5yZWxzUEsBAi0AFAAGAAgAAAAh&#10;AOR9fDmKCAAAA0QAAA4AAAAAAAAAAAAAAAAALgIAAGRycy9lMm9Eb2MueG1sUEsBAi0AFAAGAAgA&#10;AAAhAPZwhPHeAAAABwEAAA8AAAAAAAAAAAAAAAAA5AoAAGRycy9kb3ducmV2LnhtbFBLBQYAAAAA&#10;BAAEAPMAAADvCwAAAAA=&#10;" o:allowincell="f">
                    <v:group id="Group 64"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65" o:spid="_x0000_s1028"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txL4A&#10;AADaAAAADwAAAGRycy9kb3ducmV2LnhtbERPzYrCMBC+C75DGGEvoqm6LFKNZVkQRNmDrg8wNGNb&#10;bCalGWvdpzcHwePH97/OelerjtpQeTYwmyagiHNvKy4MnP+2kyWoIMgWa89k4EEBss1wsMbU+jsf&#10;qTtJoWIIhxQNlCJNqnXIS3IYpr4hjtzFtw4lwrbQtsV7DHe1nifJl3ZYcWwosaGfkvLr6eYMfFZz&#10;97unIz24H0vyf5DDYiHGfIz67xUooV7e4pd7Zw3ErfFKvAF68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qPbcS+AAAA2gAAAA8AAAAAAAAAAAAAAAAAmAIAAGRycy9kb3ducmV2&#10;LnhtbFBLBQYAAAAABAAEAPUAAACDAwAAAAA=&#10;" fillcolor="#63a537 [3205]" stroked="f" strokeweight="0">
                        <v:fill color2="#487928 [2373]" focusposition=".5,.5" focussize="" focus="100%" type="gradientRadial"/>
                        <v:shadow on="t" color="#31521b [1605]" offset="1pt"/>
                        <v:textbox>
                          <w:txbxContent>
                            <w:p w:rsidR="00AA76A6" w:rsidRDefault="00AA76A6"/>
                          </w:txbxContent>
                        </v:textbox>
                      </v:rect>
                      <v:rect id="Rectangle 66"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uIkMUA&#10;AADaAAAADwAAAGRycy9kb3ducmV2LnhtbESPQWvCQBSE70L/w/IKXkQ36UFqdJWiCDl4qXrQ2yP7&#10;TGKzb+Pu1sT++m6h4HGYmW+Yxao3jbiT87VlBekkAUFcWF1zqeB42I7fQfiArLGxTAoe5GG1fBks&#10;MNO240+670MpIoR9hgqqENpMSl9UZNBPbEscvYt1BkOUrpTaYRfhppFvSTKVBmuOCxW2tK6o+Np/&#10;GwXdZpZedX447Ua364/LH+0onZ6VGr72H3MQgfrwDP+3c61gBn9X4g2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i4iQxQAAANoAAAAPAAAAAAAAAAAAAAAAAJgCAABkcnMv&#10;ZG93bnJldi54bWxQSwUGAAAAAAQABAD1AAAAigMAAAAA&#10;" fillcolor="#737373 [1789]" strokecolor="#4a7b29 [2405]" strokeweight="1pt">
                        <v:shadow color="#d8d8d8 [2732]" offset="3pt,3pt"/>
                        <v:textbox inset="18pt,108pt,36pt">
                          <w:txbxContent>
                            <w:sdt>
                              <w:sdtPr>
                                <w:rPr>
                                  <w:rFonts w:ascii="Papyrus" w:hAnsi="Papyrus"/>
                                  <w:color w:val="7030A0"/>
                                  <w:sz w:val="72"/>
                                  <w:szCs w:val="80"/>
                                </w:rPr>
                                <w:alias w:val="Title"/>
                                <w:id w:val="33840552"/>
                                <w:placeholder>
                                  <w:docPart w:val="206E653802E14CDB9A751EA93CD77B74"/>
                                </w:placeholder>
                                <w:dataBinding w:prefixMappings="xmlns:ns0='http://schemas.openxmlformats.org/package/2006/metadata/core-properties' xmlns:ns1='http://purl.org/dc/elements/1.1/'" w:xpath="/ns0:coreProperties[1]/ns1:title[1]" w:storeItemID="{6C3C8BC8-F283-45AE-878A-BAB7291924A1}"/>
                                <w:text/>
                              </w:sdtPr>
                              <w:sdtEndPr/>
                              <w:sdtContent>
                                <w:p w:rsidR="00D85BE6" w:rsidRPr="00940444" w:rsidRDefault="00AA76A6" w:rsidP="00AA76A6">
                                  <w:pPr>
                                    <w:pStyle w:val="NoSpacing"/>
                                    <w:ind w:left="4230" w:hanging="4230"/>
                                    <w:rPr>
                                      <w:color w:val="7030A0"/>
                                      <w:sz w:val="80"/>
                                      <w:szCs w:val="80"/>
                                    </w:rPr>
                                  </w:pPr>
                                  <w:r w:rsidRPr="00940444">
                                    <w:rPr>
                                      <w:rFonts w:ascii="Papyrus" w:hAnsi="Papyrus"/>
                                      <w:color w:val="7030A0"/>
                                      <w:sz w:val="72"/>
                                      <w:szCs w:val="80"/>
                                    </w:rPr>
                                    <w:t>ENGL 519</w:t>
                                  </w:r>
                                  <w:proofErr w:type="gramStart"/>
                                  <w:r w:rsidRPr="00940444">
                                    <w:rPr>
                                      <w:rFonts w:ascii="Papyrus" w:hAnsi="Papyrus"/>
                                      <w:color w:val="7030A0"/>
                                      <w:sz w:val="72"/>
                                      <w:szCs w:val="80"/>
                                    </w:rPr>
                                    <w:t>:Language</w:t>
                                  </w:r>
                                  <w:proofErr w:type="gramEnd"/>
                                  <w:r w:rsidRPr="00940444">
                                    <w:rPr>
                                      <w:rFonts w:ascii="Papyrus" w:hAnsi="Papyrus"/>
                                      <w:color w:val="7030A0"/>
                                      <w:sz w:val="72"/>
                                      <w:szCs w:val="80"/>
                                    </w:rPr>
                                    <w:t xml:space="preserve">    &amp; Power</w:t>
                                  </w:r>
                                </w:p>
                              </w:sdtContent>
                            </w:sdt>
                            <w:sdt>
                              <w:sdtPr>
                                <w:rPr>
                                  <w:rFonts w:ascii="Papyrus" w:hAnsi="Papyrus"/>
                                  <w:color w:val="FFFFFF" w:themeColor="background1"/>
                                  <w:sz w:val="32"/>
                                  <w:szCs w:val="40"/>
                                </w:rPr>
                                <w:alias w:val="Subtitle"/>
                                <w:id w:val="33840553"/>
                                <w:placeholder>
                                  <w:docPart w:val="3CE3C54BFD134810A9D9E4C7A742A02D"/>
                                </w:placeholder>
                                <w:dataBinding w:prefixMappings="xmlns:ns0='http://schemas.openxmlformats.org/package/2006/metadata/core-properties' xmlns:ns1='http://purl.org/dc/elements/1.1/'" w:xpath="/ns0:coreProperties[1]/ns1:subject[1]" w:storeItemID="{6C3C8BC8-F283-45AE-878A-BAB7291924A1}"/>
                                <w:text/>
                              </w:sdtPr>
                              <w:sdtEndPr/>
                              <w:sdtContent>
                                <w:p w:rsidR="00D85BE6" w:rsidRDefault="00AA76A6">
                                  <w:pPr>
                                    <w:pStyle w:val="NoSpacing"/>
                                    <w:rPr>
                                      <w:color w:val="FFFFFF" w:themeColor="background1"/>
                                      <w:sz w:val="40"/>
                                      <w:szCs w:val="40"/>
                                    </w:rPr>
                                  </w:pPr>
                                  <w:r w:rsidRPr="00AA76A6">
                                    <w:rPr>
                                      <w:rFonts w:ascii="Papyrus" w:hAnsi="Papyrus"/>
                                      <w:color w:val="FFFFFF" w:themeColor="background1"/>
                                      <w:sz w:val="32"/>
                                      <w:szCs w:val="40"/>
                                    </w:rPr>
                                    <w:t>Dr. Joyce Rain Anderson</w:t>
                                  </w:r>
                                </w:p>
                              </w:sdtContent>
                            </w:sdt>
                            <w:p w:rsidR="00D85BE6" w:rsidRDefault="00D85BE6">
                              <w:pPr>
                                <w:pStyle w:val="NoSpacing"/>
                                <w:rPr>
                                  <w:color w:val="FFFFFF" w:themeColor="background1"/>
                                </w:rPr>
                              </w:pPr>
                            </w:p>
                            <w:sdt>
                              <w:sdtPr>
                                <w:rPr>
                                  <w:rFonts w:ascii="Andalus" w:eastAsia="Times New Roman" w:hAnsi="Andalus" w:cs="Andalus"/>
                                  <w:b/>
                                  <w:szCs w:val="20"/>
                                </w:rPr>
                                <w:alias w:val="Abstract"/>
                                <w:id w:val="33840554"/>
                                <w:placeholder>
                                  <w:docPart w:val="39272A8E4EB3485B8CEF30BEA619F21B"/>
                                </w:placeholder>
                                <w:dataBinding w:prefixMappings="xmlns:ns0='http://schemas.microsoft.com/office/2006/coverPageProps'" w:xpath="/ns0:CoverPageProperties[1]/ns0:Abstract[1]" w:storeItemID="{55AF091B-3C7A-41E3-B477-F2FDAA23CFDA}"/>
                                <w:text/>
                              </w:sdtPr>
                              <w:sdtEndPr/>
                              <w:sdtContent>
                                <w:p w:rsidR="00D85BE6" w:rsidRPr="00940444" w:rsidRDefault="00940444" w:rsidP="00940444">
                                  <w:pPr>
                                    <w:pStyle w:val="NoSpacing"/>
                                    <w:ind w:right="-38"/>
                                    <w:rPr>
                                      <w:rFonts w:ascii="Andalus" w:hAnsi="Andalus" w:cs="Andalus"/>
                                      <w:color w:val="FFFFFF" w:themeColor="background1"/>
                                      <w:sz w:val="24"/>
                                    </w:rPr>
                                  </w:pPr>
                                  <w:r w:rsidRPr="00940444">
                                    <w:rPr>
                                      <w:rFonts w:ascii="Andalus" w:eastAsia="Times New Roman" w:hAnsi="Andalus" w:cs="Andalus"/>
                                      <w:b/>
                                      <w:szCs w:val="20"/>
                                    </w:rPr>
                                    <w:t xml:space="preserve">COURSE DESCRIPTION: </w:t>
                                  </w:r>
                                  <w:proofErr w:type="spellStart"/>
                                  <w:r w:rsidRPr="00940444">
                                    <w:rPr>
                                      <w:rFonts w:ascii="Andalus" w:eastAsia="Times New Roman" w:hAnsi="Andalus" w:cs="Andalus"/>
                                      <w:b/>
                                      <w:szCs w:val="20"/>
                                    </w:rPr>
                                    <w:t>Kennepeum</w:t>
                                  </w:r>
                                  <w:proofErr w:type="spellEnd"/>
                                  <w:r w:rsidRPr="00940444">
                                    <w:rPr>
                                      <w:rFonts w:ascii="Andalus" w:eastAsia="Times New Roman" w:hAnsi="Andalus" w:cs="Andalus"/>
                                      <w:b/>
                                      <w:szCs w:val="20"/>
                                    </w:rPr>
                                    <w:t xml:space="preserve">! (Welcome!) </w:t>
                                  </w:r>
                                  <w:proofErr w:type="gramStart"/>
                                  <w:r w:rsidRPr="00940444">
                                    <w:rPr>
                                      <w:rFonts w:ascii="Andalus" w:eastAsia="Times New Roman" w:hAnsi="Andalus" w:cs="Andalus"/>
                                      <w:b/>
                                      <w:szCs w:val="20"/>
                                    </w:rPr>
                                    <w:t>to</w:t>
                                  </w:r>
                                  <w:proofErr w:type="gramEnd"/>
                                  <w:r w:rsidRPr="00940444">
                                    <w:rPr>
                                      <w:rFonts w:ascii="Andalus" w:eastAsia="Times New Roman" w:hAnsi="Andalus" w:cs="Andalus"/>
                                      <w:b/>
                                      <w:szCs w:val="20"/>
                                    </w:rPr>
                                    <w:t xml:space="preserve"> ENGL 519: Language and Power. This course will focus on the many sociolinguistic issues which relate to language use, language learning, and TESOL, such as the politics of bilingual education, world </w:t>
                                  </w:r>
                                  <w:proofErr w:type="spellStart"/>
                                  <w:r w:rsidRPr="00940444">
                                    <w:rPr>
                                      <w:rFonts w:ascii="Andalus" w:eastAsia="Times New Roman" w:hAnsi="Andalus" w:cs="Andalus"/>
                                      <w:b/>
                                      <w:szCs w:val="20"/>
                                    </w:rPr>
                                    <w:t>englishes</w:t>
                                  </w:r>
                                  <w:proofErr w:type="spellEnd"/>
                                  <w:r w:rsidRPr="00940444">
                                    <w:rPr>
                                      <w:rFonts w:ascii="Andalus" w:eastAsia="Times New Roman" w:hAnsi="Andalus" w:cs="Andalus"/>
                                      <w:b/>
                                      <w:szCs w:val="20"/>
                                    </w:rPr>
                                    <w:t xml:space="preserve">, ownership of English, English as a colonizing force, and the myth of </w:t>
                                  </w:r>
                                  <w:proofErr w:type="spellStart"/>
                                  <w:r w:rsidRPr="00940444">
                                    <w:rPr>
                                      <w:rFonts w:ascii="Andalus" w:eastAsia="Times New Roman" w:hAnsi="Andalus" w:cs="Andalus"/>
                                      <w:b/>
                                      <w:szCs w:val="20"/>
                                    </w:rPr>
                                    <w:t>monolingualism</w:t>
                                  </w:r>
                                  <w:proofErr w:type="spellEnd"/>
                                  <w:r w:rsidRPr="00940444">
                                    <w:rPr>
                                      <w:rFonts w:ascii="Andalus" w:eastAsia="Times New Roman" w:hAnsi="Andalus" w:cs="Andalus"/>
                                      <w:b/>
                                      <w:szCs w:val="20"/>
                                    </w:rPr>
                                    <w:t xml:space="preserve"> in U.S. classrooms.  </w:t>
                                  </w:r>
                                  <w:proofErr w:type="spellStart"/>
                                  <w:r w:rsidRPr="00940444">
                                    <w:rPr>
                                      <w:rFonts w:ascii="Andalus" w:eastAsia="Times New Roman" w:hAnsi="Andalus" w:cs="Andalus"/>
                                      <w:b/>
                                      <w:szCs w:val="20"/>
                                    </w:rPr>
                                    <w:t>Nguri</w:t>
                                  </w:r>
                                  <w:proofErr w:type="spellEnd"/>
                                  <w:r w:rsidRPr="00940444">
                                    <w:rPr>
                                      <w:rFonts w:ascii="Andalus" w:eastAsia="Times New Roman" w:hAnsi="Andalus" w:cs="Andalus"/>
                                      <w:b/>
                                      <w:szCs w:val="20"/>
                                    </w:rPr>
                                    <w:t xml:space="preserve"> and Ortiz (side) see language as cultural and life, there is a mediation between people and language. In many ways, our languages make human beings unique from other animals. On the other hand, our use and abuse of power work may shape our language in a multiplicity of ways. During this course, we will read a variety of texts which ask us to consider language in relationship with and to power. That is, we will work to identify the power structures in language use teaching language, in language acquisition, in political and social frameworks, and particularly from the perspective of English dominance.</w:t>
                                  </w:r>
                                </w:p>
                              </w:sdtContent>
                            </w:sdt>
                            <w:p w:rsidR="00D85BE6" w:rsidRDefault="00D85BE6">
                              <w:pPr>
                                <w:pStyle w:val="NoSpacing"/>
                                <w:rPr>
                                  <w:color w:val="FFFFFF" w:themeColor="background1"/>
                                </w:rPr>
                              </w:pPr>
                            </w:p>
                            <w:p w:rsidR="00BF2A1C" w:rsidRPr="00BF2A1C" w:rsidRDefault="00BF2A1C" w:rsidP="00BF2A1C">
                              <w:pPr>
                                <w:rPr>
                                  <w:rFonts w:ascii="Arial" w:eastAsia="Times New Roman" w:hAnsi="Arial" w:cs="Arial"/>
                                  <w:color w:val="222222"/>
                                  <w:sz w:val="27"/>
                                  <w:szCs w:val="27"/>
                                </w:rPr>
                              </w:pPr>
                            </w:p>
                            <w:p w:rsidR="003F325F" w:rsidRDefault="00940444">
                              <w:pPr>
                                <w:pStyle w:val="NoSpacing"/>
                                <w:rPr>
                                  <w:color w:val="FFFFFF" w:themeColor="background1"/>
                                </w:rPr>
                              </w:pPr>
                              <w:r>
                                <w:rPr>
                                  <w:rFonts w:ascii="Arial" w:eastAsia="Times New Roman" w:hAnsi="Arial" w:cs="Arial"/>
                                  <w:noProof/>
                                  <w:color w:val="0000FF"/>
                                  <w:sz w:val="27"/>
                                  <w:szCs w:val="27"/>
                                </w:rPr>
                                <w:drawing>
                                  <wp:inline distT="0" distB="0" distL="0" distR="0" wp14:anchorId="32E90935" wp14:editId="31130A06">
                                    <wp:extent cx="4451531" cy="2459551"/>
                                    <wp:effectExtent l="0" t="0" r="6350" b="0"/>
                                    <wp:docPr id="1" name="Picture 1" descr="https://encrypted-tbn2.gstatic.com/images?q=tbn:ANd9GcQ9FeEfHZuS5O-10xmCLcYN_MXSt4qUUAlFHvFaQlCekQqETFY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9FeEfHZuS5O-10xmCLcYN_MXSt4qUUAlFHvFaQlCekQqETFYD">
                                              <a:hlinkClick r:id="rId8"/>
                                            </pic:cNvPr>
                                            <pic:cNvPicPr>
                                              <a:picLocks noChangeAspect="1" noChangeArrowheads="1"/>
                                            </pic:cNvPicPr>
                                          </pic:nvPicPr>
                                          <pic:blipFill>
                                            <a:blip r:embed="rId9"/>
                                            <a:srcRect/>
                                            <a:stretch>
                                              <a:fillRect/>
                                            </a:stretch>
                                          </pic:blipFill>
                                          <pic:spPr bwMode="auto">
                                            <a:xfrm>
                                              <a:off x="0" y="0"/>
                                              <a:ext cx="4455538" cy="2461765"/>
                                            </a:xfrm>
                                            <a:prstGeom prst="rect">
                                              <a:avLst/>
                                            </a:prstGeom>
                                            <a:noFill/>
                                            <a:ln w="9525">
                                              <a:noFill/>
                                              <a:miter lim="800000"/>
                                              <a:headEnd/>
                                              <a:tailEnd/>
                                            </a:ln>
                                          </pic:spPr>
                                        </pic:pic>
                                      </a:graphicData>
                                    </a:graphic>
                                  </wp:inline>
                                </w:drawing>
                              </w:r>
                            </w:p>
                          </w:txbxContent>
                        </v:textbox>
                      </v:rect>
                      <v:group id="Group 67"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68"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9FUcEA&#10;AADbAAAADwAAAGRycy9kb3ducmV2LnhtbERPzYrCMBC+C/sOYRa8aepixVajLIuCYA+u6wOMzdiW&#10;bSa1iVrf3giCt/n4fme+7EwtrtS6yrKC0TACQZxbXXGh4PC3HkxBOI+ssbZMCu7kYLn46M0x1fbG&#10;v3Td+0KEEHYpKii9b1IpXV6SQTe0DXHgTrY16ANsC6lbvIVwU8uvKJpIgxWHhhIb+ikp/99fjII4&#10;W5238Xg9PsdZkmyaY5bku6lS/c/uewbCU+ff4pd7o8P8ETx/C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RVHBAAAA2wAAAA8AAAAAAAAAAAAAAAAAmAIAAGRycy9kb3du&#10;cmV2LnhtbFBLBQYAAAAABAAEAPUAAACGAwAAAAA=&#10;" fillcolor="white [3201]" strokecolor="black [3200]" strokeweight="5pt">
                          <v:fill opacity="52428f"/>
                          <v:stroke linestyle="thickThin"/>
                          <v:shadow color="#868686"/>
                          <v:textbox>
                            <w:txbxContent>
                              <w:p w:rsidR="00AA76A6" w:rsidRPr="001F45EC" w:rsidRDefault="00AA76A6" w:rsidP="001D724E">
                                <w:pPr>
                                  <w:rPr>
                                    <w:rFonts w:ascii="Papyrus" w:hAnsi="Papyrus"/>
                                    <w:b/>
                                    <w:sz w:val="18"/>
                                  </w:rPr>
                                </w:pPr>
                              </w:p>
                            </w:txbxContent>
                          </v:textbox>
                        </v:rect>
                        <v:rect id="Rectangle 69"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RCvMEA&#10;AADbAAAADwAAAGRycy9kb3ducmV2LnhtbERPzYrCMBC+C75DGMGbpoosUk2LLOruZQ/+PMDYjGnZ&#10;ZlKbrHZ9eiMI3ubj+51l3tlaXKn1lWMFk3ECgrhwumKj4HjYjOYgfEDWWDsmBf/kIc/6vSWm2t14&#10;R9d9MCKGsE9RQRlCk0rpi5Is+rFriCN3dq3FEGFrpG7xFsNtLadJ8iEtVhwbSmzos6Tid/9nFdBh&#10;fpltikqvtpOv7fl0Nz/rzig1HHSrBYhAXXiLX+5vHedP4flLPEB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0QrzBAAAA2wAAAA8AAAAAAAAAAAAAAAAAmAIAAGRycy9kb3du&#10;cmV2LnhtbFBLBQYAAAAABAAEAPUAAACGAwAAAAA=&#10;" fillcolor="#63a537 [3205]" strokecolor="#f2f2f2 [3041]" strokeweight="3pt">
                          <v:fill opacity="32896f"/>
                          <v:shadow on="t" color="#31521b [1605]" opacity=".5" offset="1pt"/>
                          <v:textbox>
                            <w:txbxContent>
                              <w:p w:rsidR="00A4769B" w:rsidRPr="001D724E" w:rsidRDefault="00940444" w:rsidP="00A4769B">
                                <w:pPr>
                                  <w:rPr>
                                    <w:rFonts w:ascii="Papyrus" w:hAnsi="Papyrus"/>
                                    <w:b/>
                                    <w:color w:val="FFFFFF" w:themeColor="background1"/>
                                  </w:rPr>
                                </w:pPr>
                                <w:r>
                                  <w:rPr>
                                    <w:rFonts w:ascii="Papyrus" w:hAnsi="Papyrus"/>
                                    <w:b/>
                                    <w:color w:val="FFFFFF" w:themeColor="background1"/>
                                  </w:rPr>
                                  <w:t xml:space="preserve">Room </w:t>
                                </w:r>
                              </w:p>
                              <w:p w:rsidR="00AA76A6" w:rsidRPr="00AA76A6" w:rsidRDefault="00AA76A6" w:rsidP="00AA76A6"/>
                            </w:txbxContent>
                          </v:textbox>
                        </v:rect>
                        <v:rect id="Rectangle 70"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vcIA&#10;AADbAAAADwAAAGRycy9kb3ducmV2LnhtbERPzWrCQBC+C77DMoK3utGaYlJXEakgmIO1fYBpdkyC&#10;2dmYXTW+vSsUvM3H9zvzZWdqcaXWVZYVjEcRCOLc6ooLBb8/m7cZCOeRNdaWScGdHCwX/d4cU21v&#10;/E3Xgy9ECGGXooLS+yaV0uUlGXQj2xAH7mhbgz7AtpC6xVsIN7WcRNGHNFhxaCixoXVJ+elwMQri&#10;7Ou8i6eb6TnOkmTb/GVJvp8pNRx0q08Qnjr/Ev+7tzrMf4fnL+E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X69wgAAANsAAAAPAAAAAAAAAAAAAAAAAJgCAABkcnMvZG93&#10;bnJldi54bWxQSwUGAAAAAAQABAD1AAAAhwMAAAAA&#10;" fillcolor="white [3201]" strokecolor="black [3200]" strokeweight="5pt">
                          <v:fill opacity="52428f"/>
                          <v:stroke linestyle="thickThin"/>
                          <v:shadow color="#868686"/>
                          <v:textbox>
                            <w:txbxContent>
                              <w:p w:rsidR="00AA76A6" w:rsidRDefault="00AA76A6"/>
                            </w:txbxContent>
                          </v:textbox>
                        </v:rect>
                        <v:rect id="Rectangle 71"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F/U8EA&#10;AADbAAAADwAAAGRycy9kb3ducmV2LnhtbERP24rCMBB9F/yHMIJvmrqISDUtsnjZFx+8fMDYjGnZ&#10;ZlKbrHb36zeC4NscznWWeWdrcafWV44VTMYJCOLC6YqNgvNpM5qD8AFZY+2YFPyShzzr95aYavfg&#10;A92PwYgYwj5FBWUITSqlL0qy6MeuIY7c1bUWQ4StkbrFRwy3tfxIkpm0WHFsKLGhz5KK7+OPVUCn&#10;+W26KSq92k522+vlz+zXnVFqOOhWCxCBuvAWv9xfOs6fwvOXeID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Rf1PBAAAA2wAAAA8AAAAAAAAAAAAAAAAAmAIAAGRycy9kb3du&#10;cmV2LnhtbFBLBQYAAAAABAAEAPUAAACGAwAAAAA=&#10;" fillcolor="#63a537 [3205]" strokecolor="#f2f2f2 [3041]" strokeweight="3pt">
                          <v:fill opacity="32896f"/>
                          <v:shadow on="t" color="#31521b [1605]" opacity=".5" offset="1pt"/>
                          <v:textbox>
                            <w:txbxContent>
                              <w:p w:rsidR="001D724E" w:rsidRPr="001D724E" w:rsidRDefault="001D724E" w:rsidP="001D724E">
                                <w:pPr>
                                  <w:rPr>
                                    <w:rFonts w:ascii="Papyrus" w:hAnsi="Papyrus"/>
                                    <w:b/>
                                    <w:color w:val="FFFFFF" w:themeColor="background1"/>
                                  </w:rPr>
                                </w:pPr>
                                <w:r w:rsidRPr="001D724E">
                                  <w:rPr>
                                    <w:rFonts w:ascii="Papyrus" w:hAnsi="Papyrus"/>
                                    <w:b/>
                                    <w:color w:val="FFFFFF" w:themeColor="background1"/>
                                  </w:rPr>
                                  <w:t>T</w:t>
                                </w:r>
                                <w:r w:rsidR="00940444">
                                  <w:rPr>
                                    <w:rFonts w:ascii="Papyrus" w:hAnsi="Papyrus"/>
                                    <w:b/>
                                    <w:color w:val="FFFFFF" w:themeColor="background1"/>
                                  </w:rPr>
                                  <w:t>hur</w:t>
                                </w:r>
                                <w:r w:rsidR="00AE6BD4">
                                  <w:rPr>
                                    <w:rFonts w:ascii="Papyrus" w:hAnsi="Papyrus"/>
                                    <w:b/>
                                    <w:color w:val="FFFFFF" w:themeColor="background1"/>
                                  </w:rPr>
                                  <w:t>sdays</w:t>
                                </w:r>
                              </w:p>
                              <w:p w:rsidR="001D724E" w:rsidRPr="001D724E" w:rsidRDefault="001D724E" w:rsidP="001D724E">
                                <w:pPr>
                                  <w:rPr>
                                    <w:rFonts w:ascii="Papyrus" w:hAnsi="Papyrus"/>
                                    <w:b/>
                                    <w:color w:val="FFFFFF" w:themeColor="background1"/>
                                  </w:rPr>
                                </w:pPr>
                                <w:r w:rsidRPr="001D724E">
                                  <w:rPr>
                                    <w:rFonts w:ascii="Papyrus" w:hAnsi="Papyrus"/>
                                    <w:b/>
                                    <w:color w:val="FFFFFF" w:themeColor="background1"/>
                                  </w:rPr>
                                  <w:t>4:45-7:25</w:t>
                                </w:r>
                              </w:p>
                              <w:p w:rsidR="00AA76A6" w:rsidRPr="00AA76A6" w:rsidRDefault="00AA76A6">
                                <w:pPr>
                                  <w:rPr>
                                    <w:rFonts w:ascii="Papyrus" w:hAnsi="Papyrus"/>
                                    <w:b/>
                                  </w:rPr>
                                </w:pPr>
                              </w:p>
                            </w:txbxContent>
                          </v:textbox>
                        </v:rect>
                        <v:rect id="Rectangle 72"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3ayMEA&#10;AADbAAAADwAAAGRycy9kb3ducmV2LnhtbERPzYrCMBC+C/sOYRa8aeriSukaRWTVvXjw5wHGZkzL&#10;NpPaRK0+vREEb/Px/c542tpKXKjxpWMFg34Cgjh3umSjYL9b9FIQPiBrrByTght5mE4+OmPMtLvy&#10;hi7bYEQMYZ+hgiKEOpPS5wVZ9H1XE0fu6BqLIcLGSN3gNYbbSn4lyUhaLDk2FFjTvKD8f3u2CmiX&#10;noaLvNSz5WC1PB7uZv3bGqW6n+3sB0SgNrzFL/efjvO/4flLPEB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d2sjBAAAA2wAAAA8AAAAAAAAAAAAAAAAAmAIAAGRycy9kb3du&#10;cmV2LnhtbFBLBQYAAAAABAAEAPUAAACGAwAAAAA=&#10;" fillcolor="#63a537 [3205]" strokecolor="#f2f2f2 [3041]" strokeweight="3pt">
                          <v:fill opacity="32896f"/>
                          <v:shadow on="t" color="#31521b [1605]" opacity=".5" offset="1pt"/>
                          <v:textbox>
                            <w:txbxContent>
                              <w:p w:rsidR="001D724E" w:rsidRPr="001D724E" w:rsidRDefault="001D724E" w:rsidP="001D724E">
                                <w:pPr>
                                  <w:rPr>
                                    <w:rFonts w:ascii="Papyrus" w:hAnsi="Papyrus"/>
                                    <w:b/>
                                    <w:color w:val="FFFFFF" w:themeColor="background1"/>
                                    <w:sz w:val="18"/>
                                  </w:rPr>
                                </w:pPr>
                                <w:r w:rsidRPr="001D724E">
                                  <w:rPr>
                                    <w:rFonts w:ascii="Papyrus" w:hAnsi="Papyrus"/>
                                    <w:b/>
                                    <w:color w:val="FFFFFF" w:themeColor="background1"/>
                                    <w:sz w:val="18"/>
                                  </w:rPr>
                                  <w:t xml:space="preserve">Office Hours: </w:t>
                                </w:r>
                              </w:p>
                              <w:p w:rsidR="001D724E" w:rsidRPr="001D724E" w:rsidRDefault="00CA66C3" w:rsidP="001D724E">
                                <w:pPr>
                                  <w:rPr>
                                    <w:rFonts w:ascii="Papyrus" w:hAnsi="Papyrus"/>
                                    <w:b/>
                                    <w:color w:val="FFFFFF" w:themeColor="background1"/>
                                    <w:sz w:val="18"/>
                                  </w:rPr>
                                </w:pPr>
                                <w:r>
                                  <w:rPr>
                                    <w:rFonts w:ascii="Papyrus" w:hAnsi="Papyrus"/>
                                    <w:b/>
                                    <w:color w:val="FFFFFF" w:themeColor="background1"/>
                                    <w:sz w:val="18"/>
                                  </w:rPr>
                                  <w:t>T</w:t>
                                </w:r>
                                <w:r w:rsidR="00940444">
                                  <w:rPr>
                                    <w:rFonts w:ascii="Papyrus" w:hAnsi="Papyrus"/>
                                    <w:b/>
                                    <w:color w:val="FFFFFF" w:themeColor="background1"/>
                                    <w:sz w:val="18"/>
                                  </w:rPr>
                                  <w:t>hur</w:t>
                                </w:r>
                                <w:r>
                                  <w:rPr>
                                    <w:rFonts w:ascii="Papyrus" w:hAnsi="Papyrus"/>
                                    <w:b/>
                                    <w:color w:val="FFFFFF" w:themeColor="background1"/>
                                    <w:sz w:val="18"/>
                                  </w:rPr>
                                  <w:t>sdays</w:t>
                                </w:r>
                              </w:p>
                              <w:p w:rsidR="001D724E" w:rsidRPr="001D724E" w:rsidRDefault="001D724E" w:rsidP="001D724E">
                                <w:pPr>
                                  <w:rPr>
                                    <w:rFonts w:ascii="Papyrus" w:hAnsi="Papyrus"/>
                                    <w:b/>
                                    <w:color w:val="FFFFFF" w:themeColor="background1"/>
                                    <w:sz w:val="18"/>
                                  </w:rPr>
                                </w:pPr>
                                <w:r w:rsidRPr="001D724E">
                                  <w:rPr>
                                    <w:rFonts w:ascii="Papyrus" w:hAnsi="Papyrus"/>
                                    <w:b/>
                                    <w:color w:val="FFFFFF" w:themeColor="background1"/>
                                    <w:sz w:val="18"/>
                                  </w:rPr>
                                  <w:t>3:30-</w:t>
                                </w:r>
                                <w:proofErr w:type="gramStart"/>
                                <w:r w:rsidRPr="001D724E">
                                  <w:rPr>
                                    <w:rFonts w:ascii="Papyrus" w:hAnsi="Papyrus"/>
                                    <w:b/>
                                    <w:color w:val="FFFFFF" w:themeColor="background1"/>
                                    <w:sz w:val="18"/>
                                  </w:rPr>
                                  <w:t>4:30</w:t>
                                </w:r>
                                <w:r w:rsidR="00CA66C3">
                                  <w:rPr>
                                    <w:rFonts w:ascii="Papyrus" w:hAnsi="Papyrus"/>
                                    <w:b/>
                                    <w:color w:val="FFFFFF" w:themeColor="background1"/>
                                    <w:sz w:val="18"/>
                                  </w:rPr>
                                  <w:t xml:space="preserve">  and</w:t>
                                </w:r>
                                <w:proofErr w:type="gramEnd"/>
                                <w:r w:rsidR="00CA66C3">
                                  <w:rPr>
                                    <w:rFonts w:ascii="Papyrus" w:hAnsi="Papyrus"/>
                                    <w:b/>
                                    <w:color w:val="FFFFFF" w:themeColor="background1"/>
                                    <w:sz w:val="18"/>
                                  </w:rPr>
                                  <w:t xml:space="preserve"> by appointment</w:t>
                                </w:r>
                              </w:p>
                              <w:p w:rsidR="00AA76A6" w:rsidRDefault="00AA76A6"/>
                            </w:txbxContent>
                          </v:textbox>
                        </v:rect>
                        <v:rect id="Rectangle 73"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9Ev8IA&#10;AADbAAAADwAAAGRycy9kb3ducmV2LnhtbERPzWrCQBC+F3yHZQRvdaNIkOgqUvzppYdGH2DMjpvQ&#10;7GzMrkns03cLhd7m4/ud9Xawteio9ZVjBbNpAoK4cLpio+ByPrwuQfiArLF2TAqe5GG7Gb2sMdOu&#10;50/q8mBEDGGfoYIyhCaT0hclWfRT1xBH7uZaiyHC1kjdYh/DbS3nSZJKixXHhhIbeiup+MofVgGd&#10;l/fFoaj07jg7HW/Xb/OxH4xSk/GwW4EINIR/8Z/7Xcf5Kfz+E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j0S/wgAAANsAAAAPAAAAAAAAAAAAAAAAAJgCAABkcnMvZG93&#10;bnJldi54bWxQSwUGAAAAAAQABAD1AAAAhwMAAAAA&#10;" fillcolor="#63a537 [3205]" strokecolor="#f2f2f2 [3041]" strokeweight="3pt">
                          <v:fill opacity="32896f"/>
                          <v:shadow on="t" color="#31521b [1605]" opacity=".5" offset="1pt"/>
                          <v:textbox>
                            <w:txbxContent>
                              <w:p w:rsidR="00AA76A6" w:rsidRDefault="00AA76A6"/>
                            </w:txbxContent>
                          </v:textbox>
                        </v:rect>
                      </v:group>
                      <v:rect id="Rectangle 74"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W3sEA&#10;AADbAAAADwAAAGRycy9kb3ducmV2LnhtbERPTWuDQBC9B/Iflgn0lqxJadpa12AKBa9JPXgc3IlK&#10;3VnjbtT213cLhdzm8T4nOcymEyMNrrWsYLuJQBBXVrdcKyg+P9YvIJxH1thZJgXf5OCQLhcJxtpO&#10;fKLx7GsRQtjFqKDxvo+ldFVDBt3G9sSBu9jBoA9wqKUecArhppO7KNpLgy2HhgZ7em+o+jrfjIKf&#10;Y/may0u5Oz26p6m6Flmt50yph9WcvYHwNPu7+N+d6zD/Gf5+CQfI9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71t7BAAAA2wAAAA8AAAAAAAAAAAAAAAAAmAIAAGRycy9kb3du&#10;cmV2LnhtbFBLBQYAAAAABAAEAPUAAACGAwAAAAA=&#10;" fillcolor="#63a537 [3205]" strokecolor="#4a7b29 [2405]" strokeweight="1pt">
                        <v:shadow color="#d8d8d8 [2732]" offset="3pt,3pt"/>
                        <v:textbox>
                          <w:txbxContent>
                            <w:sdt>
                              <w:sdtPr>
                                <w:rPr>
                                  <w:rFonts w:ascii="Papyrus" w:hAnsi="Papyrus"/>
                                  <w:b/>
                                  <w:color w:val="FFFFFF" w:themeColor="background1"/>
                                  <w:sz w:val="28"/>
                                  <w:szCs w:val="52"/>
                                </w:rPr>
                                <w:alias w:val="Year"/>
                                <w:id w:val="3384055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D85BE6" w:rsidRPr="00E97717" w:rsidRDefault="003F325F">
                                  <w:pPr>
                                    <w:jc w:val="center"/>
                                    <w:rPr>
                                      <w:b/>
                                      <w:color w:val="FFFFFF" w:themeColor="background1"/>
                                      <w:sz w:val="48"/>
                                      <w:szCs w:val="52"/>
                                    </w:rPr>
                                  </w:pPr>
                                  <w:r w:rsidRPr="00E97717">
                                    <w:rPr>
                                      <w:rFonts w:ascii="Papyrus" w:hAnsi="Papyrus"/>
                                      <w:b/>
                                      <w:color w:val="FFFFFF" w:themeColor="background1"/>
                                      <w:sz w:val="28"/>
                                      <w:szCs w:val="52"/>
                                    </w:rPr>
                                    <w:t>Spring 201</w:t>
                                  </w:r>
                                  <w:r w:rsidR="00940444">
                                    <w:rPr>
                                      <w:rFonts w:ascii="Papyrus" w:hAnsi="Papyrus"/>
                                      <w:b/>
                                      <w:color w:val="FFFFFF" w:themeColor="background1"/>
                                      <w:sz w:val="28"/>
                                      <w:szCs w:val="52"/>
                                    </w:rPr>
                                    <w:t>8</w:t>
                                  </w:r>
                                </w:p>
                              </w:sdtContent>
                            </w:sdt>
                          </w:txbxContent>
                        </v:textbox>
                      </v:rect>
                    </v:group>
                    <v:group id="Group 75"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76"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YmTGcMAAADbAAAADwAAAGRycy9kb3ducmV2LnhtbERPTWvCQBC9F/oflin0&#10;UnTTQqVGV5FKocVT1h48DtkxG5udDdltkvbXu4LgbR7vc5br0TWipy7UnhU8TzMQxKU3NVcKvvcf&#10;kzcQISIbbDyTgj8KsF7d3y0xN37ggnodK5FCOOSowMbY5lKG0pLDMPUtceKOvnMYE+wqaTocUrhr&#10;5EuWzaTDmlODxZbeLZU/+tcpiPqreDpsi16/6v/dsN9sZzaclHp8GDcLEJHGeBNf3Z8mzZ/D5Zd0&#10;gFyd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iZMZwwAAANsAAAAP&#10;AAAAAAAAAAAAAAAAAKoCAABkcnMvZG93bnJldi54bWxQSwUGAAAAAAQABAD6AAAAmgMAAAAA&#10;">
                        <v:rect id="Rectangle 77"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Kho7wA&#10;AADbAAAADwAAAGRycy9kb3ducmV2LnhtbERPzYrCMBC+L/gOYQRv69TKFqlGEUF0j6s+wNiMbbGZ&#10;lCRqffvNYWGPH9//ajPYTj3Zh9aJhtk0A8VSOdNKreFy3n8uQIVIYqhzwhreHGCzHn2sqDTuJT/8&#10;PMVapRAJJWloYuxLxFA1bClMXc+SuJvzlmKCvkbj6ZXCbYd5lhVoqZXU0FDPu4ar++lhNaDh4/Uw&#10;xy9f7AMV+J3fz2S1noyH7RJU5CH+i//cR6MhT+vTl/QDcP0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IMqGjvAAAANsAAAAPAAAAAAAAAAAAAAAAAJgCAABkcnMvZG93bnJldi54&#10;bWxQSwUGAAAAAAQABAD1AAAAgQMAAAAA&#10;" fillcolor="#bfbfbf [2412]" strokecolor="#4a7b29 [2405]" strokeweight="1pt">
                          <v:fill opacity="32896f"/>
                          <v:shadow color="#d8d8d8 [2732]" offset="3pt,3pt"/>
                        </v:rect>
                        <v:rect id="Rectangle 78"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IlCMEA&#10;AADbAAAADwAAAGRycy9kb3ducmV2LnhtbESPT4vCMBTE7wt+h/AEb2tqD2WpRlkE0ZO4/js/mmdb&#10;tnmpSWzrt98sCB6HmfkNs1gNphEdOV9bVjCbJiCIC6trLhWcT5vPLxA+IGtsLJOCJ3lYLUcfC8y1&#10;7fmHumMoRYSwz1FBFUKbS+mLigz6qW2Jo3ezzmCI0pVSO+wj3DQyTZJMGqw5LlTY0rqi4vf4MAp2&#10;+8v9lrrs3vI1dHarD67MeqUm4+F7DiLQEN7hV3unFaQz+P8Sf4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iJQjBAAAA2wAAAA8AAAAAAAAAAAAAAAAAmAIAAGRycy9kb3du&#10;cmV2LnhtbFBLBQYAAAAABAAEAPUAAACGAwAAAAA=&#10;" fillcolor="#63a537 [3205]" strokecolor="#4a7b29 [2405]" strokeweight="1pt">
                          <v:shadow color="#d8d8d8 [2732]" offset="3pt,3pt"/>
                        </v:rect>
                        <v:rect id="Rectangle 79"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aT8AA&#10;AADbAAAADwAAAGRycy9kb3ducmV2LnhtbESPUWvCQBCE3wv+h2MLfaubpjSU1EsQQdRHtT9gm1uT&#10;YG4v3J2a/vueIPRxmJlvmEU92UFd2YfeiYa3eQaKpXGml1bD93H9+gkqRBJDgxPW8MsB6mr2tKDS&#10;uJvs+XqIrUoQCSVp6GIcS8TQdGwpzN3IkryT85Zikr5F4+mW4HbAPMsKtNRLWuho5FXHzflwsRrQ&#10;8PZn844fvlgHKnCXn49ktX55npZfoCJP8T/8aG+NhjyH+5f0A7D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6yaT8AAAADbAAAADwAAAAAAAAAAAAAAAACYAgAAZHJzL2Rvd25y&#10;ZXYueG1sUEsFBgAAAAAEAAQA9QAAAIUDAAAAAA==&#10;" fillcolor="#bfbfbf [2412]" strokecolor="#4a7b29 [2405]" strokeweight="1pt">
                          <v:fill opacity="32896f"/>
                          <v:shadow color="#d8d8d8 [2732]" offset="3pt,3pt"/>
                        </v:rect>
                      </v:group>
                      <v:rect id="Rectangle 80"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vHlMEA&#10;AADbAAAADwAAAGRycy9kb3ducmV2LnhtbESPT4vCMBTE7wt+h/CEva2pCiLVKCoIepJtRa+P5tkW&#10;m5fSxP759psFweMwM79h1tveVKKlxpWWFUwnEQjizOqScwXX9PizBOE8ssbKMikYyMF2M/paY6xt&#10;x7/UJj4XAcIuRgWF93UspcsKMugmtiYO3sM2Bn2QTS51g12Am0rOomghDZYcFgqs6VBQ9kxeRkG/&#10;TOtze7nRnS97TKfD0C1sotT3uN+tQHjq/Sf8bp+0gtkc/r+EH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Lx5TBAAAA2wAAAA8AAAAAAAAAAAAAAAAAmAIAAGRycy9kb3du&#10;cmV2LnhtbFBLBQYAAAAABAAEAPUAAACGAwAAAAA=&#10;" filled="f" fillcolor="white [3212]" strokecolor="#4a7b29 [2405]" strokeweight="1pt">
                        <v:fill opacity="52428f"/>
                        <v:shadow color="#d8d8d8 [2732]" offset="3pt,3pt"/>
                        <v:textbox inset=",0,,0">
                          <w:txbxContent>
                            <w:sdt>
                              <w:sdtPr>
                                <w:rPr>
                                  <w:rFonts w:ascii="Papyrus" w:hAnsi="Papyrus"/>
                                </w:rPr>
                                <w:alias w:val="Author"/>
                                <w:id w:val="33840556"/>
                                <w:dataBinding w:prefixMappings="xmlns:ns0='http://schemas.openxmlformats.org/package/2006/metadata/core-properties' xmlns:ns1='http://purl.org/dc/elements/1.1/'" w:xpath="/ns0:coreProperties[1]/ns1:creator[1]" w:storeItemID="{6C3C8BC8-F283-45AE-878A-BAB7291924A1}"/>
                                <w:text/>
                              </w:sdtPr>
                              <w:sdtEndPr/>
                              <w:sdtContent>
                                <w:p w:rsidR="00D85BE6" w:rsidRDefault="00AA76A6">
                                  <w:pPr>
                                    <w:pStyle w:val="NoSpacing"/>
                                    <w:jc w:val="right"/>
                                    <w:rPr>
                                      <w:color w:val="FFFFFF" w:themeColor="background1"/>
                                    </w:rPr>
                                  </w:pPr>
                                  <w:r w:rsidRPr="003F325F">
                                    <w:rPr>
                                      <w:rFonts w:ascii="Papyrus" w:hAnsi="Papyrus"/>
                                    </w:rPr>
                                    <w:t>Tillinghast 320</w:t>
                                  </w:r>
                                </w:p>
                              </w:sdtContent>
                            </w:sdt>
                            <w:sdt>
                              <w:sdtPr>
                                <w:rPr>
                                  <w:rFonts w:ascii="Papyrus" w:hAnsi="Papyrus"/>
                                </w:rPr>
                                <w:alias w:val="Company"/>
                                <w:id w:val="33840557"/>
                                <w:dataBinding w:prefixMappings="xmlns:ns0='http://schemas.openxmlformats.org/officeDocument/2006/extended-properties'" w:xpath="/ns0:Properties[1]/ns0:Company[1]" w:storeItemID="{6668398D-A668-4E3E-A5EB-62B293D839F1}"/>
                                <w:text/>
                              </w:sdtPr>
                              <w:sdtEndPr/>
                              <w:sdtContent>
                                <w:p w:rsidR="00D85BE6" w:rsidRDefault="003F325F">
                                  <w:pPr>
                                    <w:pStyle w:val="NoSpacing"/>
                                    <w:jc w:val="right"/>
                                    <w:rPr>
                                      <w:color w:val="FFFFFF" w:themeColor="background1"/>
                                    </w:rPr>
                                  </w:pPr>
                                  <w:r w:rsidRPr="003F325F">
                                    <w:rPr>
                                      <w:rFonts w:ascii="Papyrus" w:hAnsi="Papyrus"/>
                                    </w:rPr>
                                    <w:t>j</w:t>
                                  </w:r>
                                  <w:r w:rsidR="00AA76A6" w:rsidRPr="003F325F">
                                    <w:rPr>
                                      <w:rFonts w:ascii="Papyrus" w:hAnsi="Papyrus"/>
                                    </w:rPr>
                                    <w:t>oycera</w:t>
                                  </w:r>
                                  <w:r w:rsidRPr="003F325F">
                                    <w:rPr>
                                      <w:rFonts w:ascii="Papyrus" w:hAnsi="Papyrus"/>
                                    </w:rPr>
                                    <w:t>in.anderson@bridgew.edu</w:t>
                                  </w:r>
                                </w:p>
                              </w:sdtContent>
                            </w:sdt>
                            <w:p w:rsidR="00D85BE6" w:rsidRDefault="003F325F">
                              <w:pPr>
                                <w:pStyle w:val="NoSpacing"/>
                                <w:jc w:val="right"/>
                                <w:rPr>
                                  <w:color w:val="FFFFFF" w:themeColor="background1"/>
                                </w:rPr>
                              </w:pPr>
                              <w:r>
                                <w:rPr>
                                  <w:rFonts w:ascii="Papyrus" w:hAnsi="Papyrus"/>
                                </w:rPr>
                                <w:t>508.531.2508</w:t>
                              </w:r>
                            </w:p>
                          </w:txbxContent>
                        </v:textbox>
                      </v:rect>
                    </v:group>
                    <w10:wrap anchorx="page" anchory="page"/>
                  </v:group>
                </w:pict>
              </mc:Fallback>
            </mc:AlternateContent>
          </w:r>
        </w:p>
        <w:p w:rsidR="00AF21CF" w:rsidRPr="003D049D" w:rsidRDefault="005526BB">
          <w:pPr>
            <w:rPr>
              <w:rFonts w:ascii="Kokila" w:hAnsi="Kokila" w:cs="Kokila"/>
            </w:rPr>
          </w:pPr>
          <w:r>
            <w:rPr>
              <w:rFonts w:ascii="Kokila" w:hAnsi="Kokila" w:cs="Kokila"/>
              <w:noProof/>
            </w:rPr>
            <mc:AlternateContent>
              <mc:Choice Requires="wps">
                <w:drawing>
                  <wp:anchor distT="0" distB="0" distL="114300" distR="114300" simplePos="0" relativeHeight="251663360" behindDoc="0" locked="0" layoutInCell="1" allowOverlap="1">
                    <wp:simplePos x="0" y="0"/>
                    <wp:positionH relativeFrom="column">
                      <wp:posOffset>-543560</wp:posOffset>
                    </wp:positionH>
                    <wp:positionV relativeFrom="paragraph">
                      <wp:posOffset>4925695</wp:posOffset>
                    </wp:positionV>
                    <wp:extent cx="1734185" cy="3613785"/>
                    <wp:effectExtent l="8890" t="8890" r="9525" b="6350"/>
                    <wp:wrapNone/>
                    <wp:docPr id="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3613785"/>
                            </a:xfrm>
                            <a:prstGeom prst="rect">
                              <a:avLst/>
                            </a:prstGeom>
                            <a:solidFill>
                              <a:srgbClr val="FFFFFF"/>
                            </a:solidFill>
                            <a:ln w="12700">
                              <a:solidFill>
                                <a:schemeClr val="accent2">
                                  <a:lumMod val="75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5B4E84" w:rsidRPr="005B4E84" w:rsidRDefault="005B4E84" w:rsidP="005B4E84">
                                <w:pPr>
                                  <w:rPr>
                                    <w:rFonts w:ascii="Book Antiqua" w:hAnsi="Book Antiqua"/>
                                    <w:color w:val="297C52" w:themeColor="accent3" w:themeShade="BF"/>
                                    <w:sz w:val="16"/>
                                    <w:szCs w:val="20"/>
                                  </w:rPr>
                                </w:pPr>
                                <w:r w:rsidRPr="005B4E84">
                                  <w:rPr>
                                    <w:rFonts w:ascii="Book Antiqua" w:hAnsi="Book Antiqua"/>
                                    <w:i/>
                                    <w:color w:val="297C52" w:themeColor="accent3" w:themeShade="BF"/>
                                    <w:sz w:val="16"/>
                                    <w:szCs w:val="20"/>
                                  </w:rPr>
                                  <w:t>Culture is a product of the history which it in turn reflects. . . . Language as culture is thus mediating between me and my own self; between my own self and other selves; between me and nature. Language is mediating in my very being. . . . Language as communication and culture are then products of each other.</w:t>
                                </w:r>
                                <w:r w:rsidRPr="005B4E84">
                                  <w:rPr>
                                    <w:rFonts w:ascii="Book Antiqua" w:hAnsi="Book Antiqua"/>
                                    <w:color w:val="297C52" w:themeColor="accent3" w:themeShade="BF"/>
                                    <w:sz w:val="16"/>
                                    <w:szCs w:val="20"/>
                                  </w:rPr>
                                  <w:tab/>
                                </w:r>
                                <w:r w:rsidRPr="005B4E84">
                                  <w:rPr>
                                    <w:rFonts w:ascii="Book Antiqua" w:hAnsi="Book Antiqua"/>
                                    <w:color w:val="297C52" w:themeColor="accent3" w:themeShade="BF"/>
                                    <w:sz w:val="16"/>
                                    <w:szCs w:val="20"/>
                                  </w:rPr>
                                  <w:tab/>
                                </w:r>
                                <w:proofErr w:type="spellStart"/>
                                <w:r w:rsidRPr="005B4E84">
                                  <w:rPr>
                                    <w:rFonts w:ascii="Book Antiqua" w:hAnsi="Book Antiqua"/>
                                    <w:color w:val="297C52" w:themeColor="accent3" w:themeShade="BF"/>
                                    <w:sz w:val="16"/>
                                    <w:szCs w:val="20"/>
                                  </w:rPr>
                                  <w:t>Nguri</w:t>
                                </w:r>
                                <w:proofErr w:type="spellEnd"/>
                                <w:r w:rsidRPr="005B4E84">
                                  <w:rPr>
                                    <w:rFonts w:ascii="Book Antiqua" w:hAnsi="Book Antiqua"/>
                                    <w:color w:val="297C52" w:themeColor="accent3" w:themeShade="BF"/>
                                    <w:sz w:val="16"/>
                                    <w:szCs w:val="20"/>
                                  </w:rPr>
                                  <w:t xml:space="preserve"> </w:t>
                                </w:r>
                                <w:proofErr w:type="spellStart"/>
                                <w:proofErr w:type="gramStart"/>
                                <w:r w:rsidRPr="005B4E84">
                                  <w:rPr>
                                    <w:rFonts w:ascii="Book Antiqua" w:hAnsi="Book Antiqua"/>
                                    <w:color w:val="297C52" w:themeColor="accent3" w:themeShade="BF"/>
                                    <w:sz w:val="16"/>
                                    <w:szCs w:val="20"/>
                                  </w:rPr>
                                  <w:t>wa</w:t>
                                </w:r>
                                <w:proofErr w:type="spellEnd"/>
                                <w:proofErr w:type="gramEnd"/>
                                <w:r w:rsidRPr="005B4E84">
                                  <w:rPr>
                                    <w:rFonts w:ascii="Book Antiqua" w:hAnsi="Book Antiqua"/>
                                    <w:color w:val="297C52" w:themeColor="accent3" w:themeShade="BF"/>
                                    <w:sz w:val="16"/>
                                    <w:szCs w:val="20"/>
                                  </w:rPr>
                                  <w:t xml:space="preserve"> </w:t>
                                </w:r>
                                <w:proofErr w:type="spellStart"/>
                                <w:r w:rsidRPr="005B4E84">
                                  <w:rPr>
                                    <w:rFonts w:ascii="Book Antiqua" w:hAnsi="Book Antiqua"/>
                                    <w:color w:val="297C52" w:themeColor="accent3" w:themeShade="BF"/>
                                    <w:sz w:val="16"/>
                                    <w:szCs w:val="20"/>
                                  </w:rPr>
                                  <w:t>Thiong'o</w:t>
                                </w:r>
                                <w:proofErr w:type="spellEnd"/>
                                <w:r w:rsidRPr="005B4E84">
                                  <w:rPr>
                                    <w:rFonts w:ascii="Book Antiqua" w:hAnsi="Book Antiqua"/>
                                    <w:color w:val="297C52" w:themeColor="accent3" w:themeShade="BF"/>
                                    <w:sz w:val="16"/>
                                    <w:szCs w:val="20"/>
                                  </w:rPr>
                                  <w:t xml:space="preserve">   </w:t>
                                </w:r>
                              </w:p>
                              <w:p w:rsidR="005B4E84" w:rsidRPr="005B4E84" w:rsidRDefault="005B4E84" w:rsidP="005B4E84">
                                <w:pPr>
                                  <w:rPr>
                                    <w:rFonts w:ascii="Book Antiqua" w:hAnsi="Book Antiqua"/>
                                    <w:i/>
                                    <w:color w:val="297C52" w:themeColor="accent3" w:themeShade="BF"/>
                                    <w:sz w:val="16"/>
                                    <w:szCs w:val="20"/>
                                  </w:rPr>
                                </w:pPr>
                                <w:r w:rsidRPr="005B4E84">
                                  <w:rPr>
                                    <w:rFonts w:ascii="Book Antiqua" w:hAnsi="Book Antiqua"/>
                                    <w:color w:val="297C52" w:themeColor="accent3" w:themeShade="BF"/>
                                    <w:sz w:val="16"/>
                                    <w:szCs w:val="20"/>
                                  </w:rPr>
                                  <w:t xml:space="preserve">                 </w:t>
                                </w:r>
                                <w:proofErr w:type="spellStart"/>
                                <w:r w:rsidRPr="005B4E84">
                                  <w:rPr>
                                    <w:rFonts w:ascii="Book Antiqua" w:hAnsi="Book Antiqua"/>
                                    <w:i/>
                                    <w:color w:val="297C52" w:themeColor="accent3" w:themeShade="BF"/>
                                    <w:sz w:val="16"/>
                                    <w:szCs w:val="20"/>
                                  </w:rPr>
                                  <w:t>Decolonising</w:t>
                                </w:r>
                                <w:proofErr w:type="spellEnd"/>
                                <w:r w:rsidRPr="005B4E84">
                                  <w:rPr>
                                    <w:rFonts w:ascii="Book Antiqua" w:hAnsi="Book Antiqua"/>
                                    <w:i/>
                                    <w:color w:val="297C52" w:themeColor="accent3" w:themeShade="BF"/>
                                    <w:sz w:val="16"/>
                                    <w:szCs w:val="20"/>
                                  </w:rPr>
                                  <w:t xml:space="preserve"> the Mind</w:t>
                                </w:r>
                              </w:p>
                              <w:p w:rsidR="005B4E84" w:rsidRPr="005B4E84" w:rsidRDefault="005B4E84" w:rsidP="005B4E84">
                                <w:pPr>
                                  <w:rPr>
                                    <w:rFonts w:ascii="Book Antiqua" w:hAnsi="Book Antiqua"/>
                                    <w:i/>
                                    <w:color w:val="297C52" w:themeColor="accent3" w:themeShade="BF"/>
                                    <w:sz w:val="16"/>
                                    <w:szCs w:val="20"/>
                                  </w:rPr>
                                </w:pPr>
                                <w:r w:rsidRPr="005B4E84">
                                  <w:rPr>
                                    <w:rFonts w:ascii="Book Antiqua" w:hAnsi="Book Antiqua"/>
                                    <w:i/>
                                    <w:color w:val="297C52" w:themeColor="accent3" w:themeShade="BF"/>
                                    <w:sz w:val="16"/>
                                    <w:szCs w:val="20"/>
                                  </w:rPr>
                                  <w:t xml:space="preserve">Our language is the way we create the world. And I don't mean just spoken language or heard language, but language as the oral tradition, in all its aspects, qualities, and dimensions. . . . The particular magic process of language being the act of language; [people] exist because of language, consciousness comes about through language, or the world comes about through language.  Life--language. </w:t>
                                </w:r>
                                <w:r w:rsidRPr="005B4E84">
                                  <w:rPr>
                                    <w:rFonts w:ascii="Book Antiqua" w:hAnsi="Book Antiqua"/>
                                    <w:i/>
                                    <w:color w:val="297C52" w:themeColor="accent3" w:themeShade="BF"/>
                                    <w:sz w:val="20"/>
                                    <w:szCs w:val="20"/>
                                  </w:rPr>
                                  <w:t xml:space="preserve"> </w:t>
                                </w:r>
                                <w:r w:rsidRPr="005B4E84">
                                  <w:rPr>
                                    <w:rFonts w:ascii="Book Antiqua" w:hAnsi="Book Antiqua"/>
                                    <w:i/>
                                    <w:color w:val="297C52" w:themeColor="accent3" w:themeShade="BF"/>
                                    <w:sz w:val="16"/>
                                    <w:szCs w:val="20"/>
                                  </w:rPr>
                                  <w:t>Language is life, then.</w:t>
                                </w:r>
                              </w:p>
                              <w:p w:rsidR="005B4E84" w:rsidRPr="005B4E84" w:rsidRDefault="005B4E84" w:rsidP="005B4E84">
                                <w:pPr>
                                  <w:rPr>
                                    <w:rFonts w:ascii="Book Antiqua" w:hAnsi="Book Antiqua"/>
                                    <w:color w:val="297C52" w:themeColor="accent3" w:themeShade="BF"/>
                                    <w:sz w:val="16"/>
                                    <w:szCs w:val="20"/>
                                  </w:rPr>
                                </w:pPr>
                                <w:r w:rsidRPr="005B4E84">
                                  <w:rPr>
                                    <w:rFonts w:ascii="Book Antiqua" w:hAnsi="Book Antiqua"/>
                                    <w:color w:val="297C52" w:themeColor="accent3" w:themeShade="BF"/>
                                    <w:sz w:val="16"/>
                                    <w:szCs w:val="20"/>
                                  </w:rPr>
                                  <w:tab/>
                                </w:r>
                                <w:r w:rsidRPr="005B4E84">
                                  <w:rPr>
                                    <w:rFonts w:ascii="Book Antiqua" w:hAnsi="Book Antiqua"/>
                                    <w:color w:val="297C52" w:themeColor="accent3" w:themeShade="BF"/>
                                    <w:sz w:val="16"/>
                                    <w:szCs w:val="20"/>
                                  </w:rPr>
                                  <w:tab/>
                                </w:r>
                                <w:r w:rsidRPr="005B4E84">
                                  <w:rPr>
                                    <w:rFonts w:ascii="Book Antiqua" w:hAnsi="Book Antiqua"/>
                                    <w:color w:val="297C52" w:themeColor="accent3" w:themeShade="BF"/>
                                    <w:sz w:val="16"/>
                                    <w:szCs w:val="20"/>
                                  </w:rPr>
                                  <w:tab/>
                                </w:r>
                                <w:r w:rsidRPr="005B4E84">
                                  <w:rPr>
                                    <w:rFonts w:ascii="Book Antiqua" w:hAnsi="Book Antiqua"/>
                                    <w:color w:val="297C52" w:themeColor="accent3" w:themeShade="BF"/>
                                    <w:sz w:val="16"/>
                                    <w:szCs w:val="20"/>
                                  </w:rPr>
                                  <w:tab/>
                                  <w:t>Simon Ortiz</w:t>
                                </w:r>
                              </w:p>
                              <w:p w:rsidR="00AF21CF" w:rsidRPr="005B4E84" w:rsidRDefault="005B4E84" w:rsidP="005B4E84">
                                <w:pPr>
                                  <w:rPr>
                                    <w:color w:val="297C52" w:themeColor="accent3" w:themeShade="BF"/>
                                    <w:sz w:val="18"/>
                                  </w:rPr>
                                </w:pPr>
                                <w:r w:rsidRPr="005B4E84">
                                  <w:rPr>
                                    <w:rFonts w:ascii="Book Antiqua" w:hAnsi="Book Antiqua"/>
                                    <w:color w:val="297C52" w:themeColor="accent3" w:themeShade="BF"/>
                                    <w:sz w:val="16"/>
                                    <w:szCs w:val="20"/>
                                  </w:rPr>
                                  <w:t xml:space="preserve">                 </w:t>
                                </w:r>
                                <w:r w:rsidRPr="005B4E84">
                                  <w:rPr>
                                    <w:rFonts w:ascii="Book Antiqua" w:hAnsi="Book Antiqua"/>
                                    <w:i/>
                                    <w:color w:val="297C52" w:themeColor="accent3" w:themeShade="BF"/>
                                    <w:sz w:val="16"/>
                                    <w:szCs w:val="20"/>
                                  </w:rPr>
                                  <w:t>Winged Words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 o:spid="_x0000_s1044" type="#_x0000_t202" style="position:absolute;margin-left:-42.8pt;margin-top:387.85pt;width:136.55pt;height:28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OlB7gIAABkGAAAOAAAAZHJzL2Uyb0RvYy54bWysVE2PmzAQvVfqf7B8zwIJCSxaskqySVWp&#10;X9Ju1bNjDFg1NrWdwLbqf+/YJGy2e2mrckAef7yZeTNvbm77RqAj04YrmePoKsSISaoKLqscf37Y&#10;TVKMjCWyIEJJluNHZvDt8vWrm67N2FTVShRMIwCRJuvaHNfWtlkQGFqzhpgr1TIJh6XSDbFg6ioo&#10;NOkAvRHBNAwXQad00WpFmTGwezcc4qXHL0tG7ceyNMwikWOIzfq/9v+9+wfLG5JVmrQ1p6cwyD9E&#10;0RAuwekIdUcsQQfNX0A1nGplVGmvqGoCVZacMp8DZBOFv2VzX5OW+VyAHNOONJn/B0s/HD9pxIsc&#10;zzGSpIESPbDeorXqUXrt6Olak8Gt+xbu2R72ocw+VdO+U/SrQVJtaiIrttJadTUjBYQXuZfBxdMB&#10;xziQffdeFeCHHKzyQH2pG8cdsIEAHcr0OJbGxUKdy2QWRynESOFstohmCRjOB8nOz1tt7BumGuQW&#10;OdZQew9Pju+MHa6erzhvRgle7LgQ3tDVfiM0OhLok53/TujPrgmJOohlmoThQMEzDNezbEQhlDJp&#10;p/6eODSQ84CezEN4DfGQDLahO4dtvwXZ+M53KD63Z94bbkErgjc5TgHjjOIo38rCI1rCxbAGKCGd&#10;E+ZVMFAAVm9h6feBWd+hP1a7eZjEs3SSJPPZJJ5tw8k63W0mq020WCTb9Wa9jX66PKI4q3lRMLn1&#10;mOYsmCj+s4Y8SXdo9VEyY4AuKnWAHO/rokMFd1Wcz9J0isEAzTraXdaIiAqGDbUaI63sF25rrxTX&#10;NA5jpHBgdl8N/XpZhPRvijDG5EtyEW7wgpHhRg8EA/9nrr0OXOsPIrD9vveKi3zNnUj2qngEZUAy&#10;vv1hnsKiVvo7Rh3MphybbweiGUbirQR1XUdx7IaZN+J5MgVDX57sL0+IpACVYwvE+eXGDgPw0Gpe&#10;1eBp4EeqFSiy5F4rT1FBKs6A+eOTOs1KN+AubX/raaIvfwEAAP//AwBQSwMEFAAGAAgAAAAhAKg8&#10;T9LhAAAADAEAAA8AAABkcnMvZG93bnJldi54bWxMj8FOg0AQhu8mvsNmTLy1iwqFIEtjTEz0YmLr&#10;weOUnQKVnaXsQunbuz3V20zmyz/fX6xn04mJBtdaVvCwjEAQV1a3XCv43r4tMhDOI2vsLJOCMzlY&#10;l7c3BebanviLpo2vRQhhl6OCxvs+l9JVDRl0S9sTh9veDgZ9WIda6gFPIdx08jGKVtJgy+FDgz29&#10;NlT9bkajIDmeD9OBJ2zaj/cjys+f7X6Mlbq/m1+eQXia/RWGi35QhzI47ezI2olOwSJLVgFVkKZJ&#10;CuJCZGkCYheGpzjOQJaF/F+i/AMAAP//AwBQSwECLQAUAAYACAAAACEAtoM4kv4AAADhAQAAEwAA&#10;AAAAAAAAAAAAAAAAAAAAW0NvbnRlbnRfVHlwZXNdLnhtbFBLAQItABQABgAIAAAAIQA4/SH/1gAA&#10;AJQBAAALAAAAAAAAAAAAAAAAAC8BAABfcmVscy8ucmVsc1BLAQItABQABgAIAAAAIQBTZOlB7gIA&#10;ABkGAAAOAAAAAAAAAAAAAAAAAC4CAABkcnMvZTJvRG9jLnhtbFBLAQItABQABgAIAAAAIQCoPE/S&#10;4QAAAAwBAAAPAAAAAAAAAAAAAAAAAEgFAABkcnMvZG93bnJldi54bWxQSwUGAAAAAAQABADzAAAA&#10;VgYAAAAA&#10;" strokecolor="#4a7b29 [2405]" strokeweight="1pt">
                    <v:shadow color="#d8d8d8 [2732]" offset="3pt,3pt"/>
                    <v:textbox>
                      <w:txbxContent>
                        <w:p w:rsidR="005B4E84" w:rsidRPr="005B4E84" w:rsidRDefault="005B4E84" w:rsidP="005B4E84">
                          <w:pPr>
                            <w:rPr>
                              <w:rFonts w:ascii="Book Antiqua" w:hAnsi="Book Antiqua"/>
                              <w:color w:val="297C52" w:themeColor="accent3" w:themeShade="BF"/>
                              <w:sz w:val="16"/>
                              <w:szCs w:val="20"/>
                            </w:rPr>
                          </w:pPr>
                          <w:r w:rsidRPr="005B4E84">
                            <w:rPr>
                              <w:rFonts w:ascii="Book Antiqua" w:hAnsi="Book Antiqua"/>
                              <w:i/>
                              <w:color w:val="297C52" w:themeColor="accent3" w:themeShade="BF"/>
                              <w:sz w:val="16"/>
                              <w:szCs w:val="20"/>
                            </w:rPr>
                            <w:t>Culture is a product of the history which it in turn reflects. . . . Language as culture is thus mediating between me and my own self; between my own self and other selves; between me and nature. Language is mediating in my very being. . . . Language as communication and culture are then products of each other.</w:t>
                          </w:r>
                          <w:r w:rsidRPr="005B4E84">
                            <w:rPr>
                              <w:rFonts w:ascii="Book Antiqua" w:hAnsi="Book Antiqua"/>
                              <w:color w:val="297C52" w:themeColor="accent3" w:themeShade="BF"/>
                              <w:sz w:val="16"/>
                              <w:szCs w:val="20"/>
                            </w:rPr>
                            <w:tab/>
                          </w:r>
                          <w:r w:rsidRPr="005B4E84">
                            <w:rPr>
                              <w:rFonts w:ascii="Book Antiqua" w:hAnsi="Book Antiqua"/>
                              <w:color w:val="297C52" w:themeColor="accent3" w:themeShade="BF"/>
                              <w:sz w:val="16"/>
                              <w:szCs w:val="20"/>
                            </w:rPr>
                            <w:tab/>
                          </w:r>
                          <w:proofErr w:type="spellStart"/>
                          <w:r w:rsidRPr="005B4E84">
                            <w:rPr>
                              <w:rFonts w:ascii="Book Antiqua" w:hAnsi="Book Antiqua"/>
                              <w:color w:val="297C52" w:themeColor="accent3" w:themeShade="BF"/>
                              <w:sz w:val="16"/>
                              <w:szCs w:val="20"/>
                            </w:rPr>
                            <w:t>Nguri</w:t>
                          </w:r>
                          <w:proofErr w:type="spellEnd"/>
                          <w:r w:rsidRPr="005B4E84">
                            <w:rPr>
                              <w:rFonts w:ascii="Book Antiqua" w:hAnsi="Book Antiqua"/>
                              <w:color w:val="297C52" w:themeColor="accent3" w:themeShade="BF"/>
                              <w:sz w:val="16"/>
                              <w:szCs w:val="20"/>
                            </w:rPr>
                            <w:t xml:space="preserve"> </w:t>
                          </w:r>
                          <w:proofErr w:type="spellStart"/>
                          <w:proofErr w:type="gramStart"/>
                          <w:r w:rsidRPr="005B4E84">
                            <w:rPr>
                              <w:rFonts w:ascii="Book Antiqua" w:hAnsi="Book Antiqua"/>
                              <w:color w:val="297C52" w:themeColor="accent3" w:themeShade="BF"/>
                              <w:sz w:val="16"/>
                              <w:szCs w:val="20"/>
                            </w:rPr>
                            <w:t>wa</w:t>
                          </w:r>
                          <w:proofErr w:type="spellEnd"/>
                          <w:proofErr w:type="gramEnd"/>
                          <w:r w:rsidRPr="005B4E84">
                            <w:rPr>
                              <w:rFonts w:ascii="Book Antiqua" w:hAnsi="Book Antiqua"/>
                              <w:color w:val="297C52" w:themeColor="accent3" w:themeShade="BF"/>
                              <w:sz w:val="16"/>
                              <w:szCs w:val="20"/>
                            </w:rPr>
                            <w:t xml:space="preserve"> </w:t>
                          </w:r>
                          <w:proofErr w:type="spellStart"/>
                          <w:r w:rsidRPr="005B4E84">
                            <w:rPr>
                              <w:rFonts w:ascii="Book Antiqua" w:hAnsi="Book Antiqua"/>
                              <w:color w:val="297C52" w:themeColor="accent3" w:themeShade="BF"/>
                              <w:sz w:val="16"/>
                              <w:szCs w:val="20"/>
                            </w:rPr>
                            <w:t>Thiong'o</w:t>
                          </w:r>
                          <w:proofErr w:type="spellEnd"/>
                          <w:r w:rsidRPr="005B4E84">
                            <w:rPr>
                              <w:rFonts w:ascii="Book Antiqua" w:hAnsi="Book Antiqua"/>
                              <w:color w:val="297C52" w:themeColor="accent3" w:themeShade="BF"/>
                              <w:sz w:val="16"/>
                              <w:szCs w:val="20"/>
                            </w:rPr>
                            <w:t xml:space="preserve">   </w:t>
                          </w:r>
                        </w:p>
                        <w:p w:rsidR="005B4E84" w:rsidRPr="005B4E84" w:rsidRDefault="005B4E84" w:rsidP="005B4E84">
                          <w:pPr>
                            <w:rPr>
                              <w:rFonts w:ascii="Book Antiqua" w:hAnsi="Book Antiqua"/>
                              <w:i/>
                              <w:color w:val="297C52" w:themeColor="accent3" w:themeShade="BF"/>
                              <w:sz w:val="16"/>
                              <w:szCs w:val="20"/>
                            </w:rPr>
                          </w:pPr>
                          <w:r w:rsidRPr="005B4E84">
                            <w:rPr>
                              <w:rFonts w:ascii="Book Antiqua" w:hAnsi="Book Antiqua"/>
                              <w:color w:val="297C52" w:themeColor="accent3" w:themeShade="BF"/>
                              <w:sz w:val="16"/>
                              <w:szCs w:val="20"/>
                            </w:rPr>
                            <w:t xml:space="preserve">                 </w:t>
                          </w:r>
                          <w:proofErr w:type="spellStart"/>
                          <w:r w:rsidRPr="005B4E84">
                            <w:rPr>
                              <w:rFonts w:ascii="Book Antiqua" w:hAnsi="Book Antiqua"/>
                              <w:i/>
                              <w:color w:val="297C52" w:themeColor="accent3" w:themeShade="BF"/>
                              <w:sz w:val="16"/>
                              <w:szCs w:val="20"/>
                            </w:rPr>
                            <w:t>Decolonising</w:t>
                          </w:r>
                          <w:proofErr w:type="spellEnd"/>
                          <w:r w:rsidRPr="005B4E84">
                            <w:rPr>
                              <w:rFonts w:ascii="Book Antiqua" w:hAnsi="Book Antiqua"/>
                              <w:i/>
                              <w:color w:val="297C52" w:themeColor="accent3" w:themeShade="BF"/>
                              <w:sz w:val="16"/>
                              <w:szCs w:val="20"/>
                            </w:rPr>
                            <w:t xml:space="preserve"> the Mind</w:t>
                          </w:r>
                        </w:p>
                        <w:p w:rsidR="005B4E84" w:rsidRPr="005B4E84" w:rsidRDefault="005B4E84" w:rsidP="005B4E84">
                          <w:pPr>
                            <w:rPr>
                              <w:rFonts w:ascii="Book Antiqua" w:hAnsi="Book Antiqua"/>
                              <w:i/>
                              <w:color w:val="297C52" w:themeColor="accent3" w:themeShade="BF"/>
                              <w:sz w:val="16"/>
                              <w:szCs w:val="20"/>
                            </w:rPr>
                          </w:pPr>
                          <w:r w:rsidRPr="005B4E84">
                            <w:rPr>
                              <w:rFonts w:ascii="Book Antiqua" w:hAnsi="Book Antiqua"/>
                              <w:i/>
                              <w:color w:val="297C52" w:themeColor="accent3" w:themeShade="BF"/>
                              <w:sz w:val="16"/>
                              <w:szCs w:val="20"/>
                            </w:rPr>
                            <w:t xml:space="preserve">Our language is the way we create the world. And I don't mean just spoken language or heard language, but language as the oral tradition, in all its aspects, qualities, and dimensions. . . . The particular magic process of language being the act of language; [people] exist because of language, consciousness comes about through language, or the world comes about through language.  Life--language. </w:t>
                          </w:r>
                          <w:r w:rsidRPr="005B4E84">
                            <w:rPr>
                              <w:rFonts w:ascii="Book Antiqua" w:hAnsi="Book Antiqua"/>
                              <w:i/>
                              <w:color w:val="297C52" w:themeColor="accent3" w:themeShade="BF"/>
                              <w:sz w:val="20"/>
                              <w:szCs w:val="20"/>
                            </w:rPr>
                            <w:t xml:space="preserve"> </w:t>
                          </w:r>
                          <w:r w:rsidRPr="005B4E84">
                            <w:rPr>
                              <w:rFonts w:ascii="Book Antiqua" w:hAnsi="Book Antiqua"/>
                              <w:i/>
                              <w:color w:val="297C52" w:themeColor="accent3" w:themeShade="BF"/>
                              <w:sz w:val="16"/>
                              <w:szCs w:val="20"/>
                            </w:rPr>
                            <w:t>Language is life, then.</w:t>
                          </w:r>
                        </w:p>
                        <w:p w:rsidR="005B4E84" w:rsidRPr="005B4E84" w:rsidRDefault="005B4E84" w:rsidP="005B4E84">
                          <w:pPr>
                            <w:rPr>
                              <w:rFonts w:ascii="Book Antiqua" w:hAnsi="Book Antiqua"/>
                              <w:color w:val="297C52" w:themeColor="accent3" w:themeShade="BF"/>
                              <w:sz w:val="16"/>
                              <w:szCs w:val="20"/>
                            </w:rPr>
                          </w:pPr>
                          <w:r w:rsidRPr="005B4E84">
                            <w:rPr>
                              <w:rFonts w:ascii="Book Antiqua" w:hAnsi="Book Antiqua"/>
                              <w:color w:val="297C52" w:themeColor="accent3" w:themeShade="BF"/>
                              <w:sz w:val="16"/>
                              <w:szCs w:val="20"/>
                            </w:rPr>
                            <w:tab/>
                          </w:r>
                          <w:r w:rsidRPr="005B4E84">
                            <w:rPr>
                              <w:rFonts w:ascii="Book Antiqua" w:hAnsi="Book Antiqua"/>
                              <w:color w:val="297C52" w:themeColor="accent3" w:themeShade="BF"/>
                              <w:sz w:val="16"/>
                              <w:szCs w:val="20"/>
                            </w:rPr>
                            <w:tab/>
                          </w:r>
                          <w:r w:rsidRPr="005B4E84">
                            <w:rPr>
                              <w:rFonts w:ascii="Book Antiqua" w:hAnsi="Book Antiqua"/>
                              <w:color w:val="297C52" w:themeColor="accent3" w:themeShade="BF"/>
                              <w:sz w:val="16"/>
                              <w:szCs w:val="20"/>
                            </w:rPr>
                            <w:tab/>
                          </w:r>
                          <w:r w:rsidRPr="005B4E84">
                            <w:rPr>
                              <w:rFonts w:ascii="Book Antiqua" w:hAnsi="Book Antiqua"/>
                              <w:color w:val="297C52" w:themeColor="accent3" w:themeShade="BF"/>
                              <w:sz w:val="16"/>
                              <w:szCs w:val="20"/>
                            </w:rPr>
                            <w:tab/>
                            <w:t>Simon Ortiz</w:t>
                          </w:r>
                        </w:p>
                        <w:p w:rsidR="00AF21CF" w:rsidRPr="005B4E84" w:rsidRDefault="005B4E84" w:rsidP="005B4E84">
                          <w:pPr>
                            <w:rPr>
                              <w:color w:val="297C52" w:themeColor="accent3" w:themeShade="BF"/>
                              <w:sz w:val="18"/>
                            </w:rPr>
                          </w:pPr>
                          <w:r w:rsidRPr="005B4E84">
                            <w:rPr>
                              <w:rFonts w:ascii="Book Antiqua" w:hAnsi="Book Antiqua"/>
                              <w:color w:val="297C52" w:themeColor="accent3" w:themeShade="BF"/>
                              <w:sz w:val="16"/>
                              <w:szCs w:val="20"/>
                            </w:rPr>
                            <w:t xml:space="preserve">                 </w:t>
                          </w:r>
                          <w:r w:rsidRPr="005B4E84">
                            <w:rPr>
                              <w:rFonts w:ascii="Book Antiqua" w:hAnsi="Book Antiqua"/>
                              <w:i/>
                              <w:color w:val="297C52" w:themeColor="accent3" w:themeShade="BF"/>
                              <w:sz w:val="16"/>
                              <w:szCs w:val="20"/>
                            </w:rPr>
                            <w:t>Winged Words</w:t>
                          </w:r>
                        </w:p>
                      </w:txbxContent>
                    </v:textbox>
                  </v:shape>
                </w:pict>
              </mc:Fallback>
            </mc:AlternateContent>
          </w:r>
          <w:r w:rsidR="00D85BE6" w:rsidRPr="003D049D">
            <w:rPr>
              <w:rFonts w:ascii="Kokila" w:hAnsi="Kokila" w:cs="Kokila"/>
            </w:rPr>
            <w:br w:type="page"/>
          </w:r>
        </w:p>
        <w:p w:rsidR="005B4E84" w:rsidRPr="003D049D" w:rsidRDefault="005526BB" w:rsidP="005B4E84">
          <w:pPr>
            <w:jc w:val="both"/>
            <w:rPr>
              <w:rFonts w:ascii="Kokila" w:hAnsi="Kokila" w:cs="Kokila"/>
              <w:smallCaps/>
              <w:szCs w:val="20"/>
            </w:rPr>
          </w:pPr>
          <w:r>
            <w:rPr>
              <w:rFonts w:ascii="Kokila" w:eastAsia="Times New Roman" w:hAnsi="Kokila" w:cs="Kokila"/>
              <w:noProof/>
              <w:sz w:val="20"/>
              <w:szCs w:val="16"/>
            </w:rPr>
            <w:lastRenderedPageBreak/>
            <mc:AlternateContent>
              <mc:Choice Requires="wps">
                <w:drawing>
                  <wp:anchor distT="91440" distB="91440" distL="457200" distR="91440" simplePos="0" relativeHeight="251662336" behindDoc="0" locked="0" layoutInCell="0" allowOverlap="1">
                    <wp:simplePos x="0" y="0"/>
                    <wp:positionH relativeFrom="page">
                      <wp:posOffset>5240655</wp:posOffset>
                    </wp:positionH>
                    <wp:positionV relativeFrom="page">
                      <wp:posOffset>0</wp:posOffset>
                    </wp:positionV>
                    <wp:extent cx="2540000" cy="10026015"/>
                    <wp:effectExtent l="13335" t="9525" r="8890" b="22860"/>
                    <wp:wrapSquare wrapText="bothSides"/>
                    <wp:docPr id="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40000" cy="10026015"/>
                            </a:xfrm>
                            <a:prstGeom prst="rect">
                              <a:avLst/>
                            </a:prstGeom>
                            <a:gradFill rotWithShape="1">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63A537" w:themeFill="accent2"/>
                                  <w:rPr>
                                    <w:rFonts w:ascii="Kokila" w:hAnsi="Kokila" w:cs="Kokila"/>
                                    <w:i/>
                                    <w:iCs/>
                                    <w:color w:val="FFFFFF" w:themeColor="background1"/>
                                    <w:sz w:val="28"/>
                                    <w:szCs w:val="24"/>
                                  </w:rPr>
                                </w:pPr>
                                <w:r w:rsidRPr="005D0426">
                                  <w:rPr>
                                    <w:rFonts w:ascii="Kokila" w:hAnsi="Kokila" w:cs="Kokila"/>
                                    <w:i/>
                                    <w:iCs/>
                                    <w:color w:val="FFFFFF" w:themeColor="background1"/>
                                    <w:sz w:val="28"/>
                                    <w:szCs w:val="24"/>
                                  </w:rPr>
                                  <w:t>Course Outcomes</w:t>
                                </w:r>
                              </w:p>
                              <w:p w:rsidR="00AF21CF"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63A537" w:themeFill="accent2"/>
                                  <w:rPr>
                                    <w:rFonts w:ascii="Book Antiqua" w:eastAsia="Times New Roman" w:hAnsi="Book Antiqua" w:cs="Tahoma"/>
                                    <w:sz w:val="14"/>
                                    <w:szCs w:val="20"/>
                                  </w:rPr>
                                </w:pPr>
                              </w:p>
                              <w:p w:rsidR="00AF21CF"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63A537" w:themeFill="accent2"/>
                                  <w:rPr>
                                    <w:rFonts w:ascii="Book Antiqua" w:eastAsia="Times New Roman" w:hAnsi="Book Antiqua" w:cs="Tahoma"/>
                                    <w:sz w:val="14"/>
                                    <w:szCs w:val="20"/>
                                  </w:rPr>
                                </w:pP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63A537" w:themeFill="accent2"/>
                                  <w:rPr>
                                    <w:rFonts w:ascii="Kokila" w:eastAsia="Times New Roman" w:hAnsi="Kokila" w:cs="Kokila"/>
                                    <w:color w:val="FFFFFF" w:themeColor="background1"/>
                                    <w:sz w:val="20"/>
                                    <w:szCs w:val="16"/>
                                  </w:rPr>
                                </w:pPr>
                                <w:r w:rsidRPr="005D0426">
                                  <w:rPr>
                                    <w:rFonts w:ascii="Kokila" w:eastAsia="Times New Roman" w:hAnsi="Kokila" w:cs="Kokila"/>
                                    <w:color w:val="FFFFFF" w:themeColor="background1"/>
                                    <w:sz w:val="20"/>
                                    <w:szCs w:val="16"/>
                                  </w:rPr>
                                  <w:t>To enhance an understanding and appreciation of languages and cultures, ours and others.</w:t>
                                </w: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63A537" w:themeFill="accent2"/>
                                  <w:rPr>
                                    <w:rFonts w:ascii="Kokila" w:eastAsia="Times New Roman" w:hAnsi="Kokila" w:cs="Kokila"/>
                                    <w:color w:val="FFFFFF" w:themeColor="background1"/>
                                    <w:sz w:val="20"/>
                                    <w:szCs w:val="16"/>
                                  </w:rPr>
                                </w:pP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63A537" w:themeFill="accent2"/>
                                  <w:rPr>
                                    <w:rFonts w:ascii="Kokila" w:eastAsia="Times New Roman" w:hAnsi="Kokila" w:cs="Kokila"/>
                                    <w:color w:val="FFFFFF" w:themeColor="background1"/>
                                    <w:sz w:val="20"/>
                                    <w:szCs w:val="16"/>
                                  </w:rPr>
                                </w:pPr>
                                <w:r w:rsidRPr="005D0426">
                                  <w:rPr>
                                    <w:rFonts w:ascii="Kokila" w:eastAsia="Times New Roman" w:hAnsi="Kokila" w:cs="Kokila"/>
                                    <w:color w:val="FFFFFF" w:themeColor="background1"/>
                                    <w:sz w:val="20"/>
                                    <w:szCs w:val="16"/>
                                  </w:rPr>
                                  <w:t>To enhance an understanding and appreciation of languages and cultures, ours and others.</w:t>
                                </w: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63A537" w:themeFill="accent2"/>
                                  <w:rPr>
                                    <w:rFonts w:ascii="Kokila" w:eastAsia="Times New Roman" w:hAnsi="Kokila" w:cs="Kokila"/>
                                    <w:color w:val="FFFFFF" w:themeColor="background1"/>
                                    <w:sz w:val="20"/>
                                    <w:szCs w:val="16"/>
                                  </w:rPr>
                                </w:pP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63A537" w:themeFill="accent2"/>
                                  <w:rPr>
                                    <w:rFonts w:ascii="Kokila" w:eastAsia="Times New Roman" w:hAnsi="Kokila" w:cs="Kokila"/>
                                    <w:color w:val="FFFFFF" w:themeColor="background1"/>
                                    <w:sz w:val="20"/>
                                    <w:szCs w:val="16"/>
                                  </w:rPr>
                                </w:pPr>
                                <w:r w:rsidRPr="005D0426">
                                  <w:rPr>
                                    <w:rFonts w:ascii="Kokila" w:eastAsia="Times New Roman" w:hAnsi="Kokila" w:cs="Kokila"/>
                                    <w:color w:val="FFFFFF" w:themeColor="background1"/>
                                    <w:sz w:val="20"/>
                                    <w:szCs w:val="16"/>
                                  </w:rPr>
                                  <w:t>To define in complex ways the questions “What is culture?”; “What is power?” and “What is language?”</w:t>
                                </w: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63A537" w:themeFill="accent2"/>
                                  <w:rPr>
                                    <w:rFonts w:ascii="Kokila" w:eastAsia="Times New Roman" w:hAnsi="Kokila" w:cs="Kokila"/>
                                    <w:color w:val="FFFFFF" w:themeColor="background1"/>
                                    <w:sz w:val="20"/>
                                    <w:szCs w:val="16"/>
                                  </w:rPr>
                                </w:pP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63A537" w:themeFill="accent2"/>
                                  <w:rPr>
                                    <w:rFonts w:ascii="Kokila" w:eastAsia="Times New Roman" w:hAnsi="Kokila" w:cs="Kokila"/>
                                    <w:color w:val="FFFFFF" w:themeColor="background1"/>
                                    <w:sz w:val="20"/>
                                    <w:szCs w:val="16"/>
                                  </w:rPr>
                                </w:pPr>
                                <w:r w:rsidRPr="005D0426">
                                  <w:rPr>
                                    <w:rFonts w:ascii="Kokila" w:eastAsia="Times New Roman" w:hAnsi="Kokila" w:cs="Kokila"/>
                                    <w:color w:val="FFFFFF" w:themeColor="background1"/>
                                    <w:sz w:val="20"/>
                                    <w:szCs w:val="16"/>
                                  </w:rPr>
                                  <w:t>To demonstrate an awareness of cultural distinctions around languages and dialects, and the role they play in perceptions of oneself and others.</w:t>
                                </w: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63A537" w:themeFill="accent2"/>
                                  <w:rPr>
                                    <w:rFonts w:ascii="Kokila" w:eastAsia="Times New Roman" w:hAnsi="Kokila" w:cs="Kokila"/>
                                    <w:color w:val="FFFFFF" w:themeColor="background1"/>
                                    <w:sz w:val="20"/>
                                    <w:szCs w:val="16"/>
                                  </w:rPr>
                                </w:pP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63A537" w:themeFill="accent2"/>
                                  <w:rPr>
                                    <w:rFonts w:ascii="Kokila" w:eastAsia="Times New Roman" w:hAnsi="Kokila" w:cs="Kokila"/>
                                    <w:color w:val="FFFFFF" w:themeColor="background1"/>
                                    <w:sz w:val="20"/>
                                    <w:szCs w:val="16"/>
                                  </w:rPr>
                                </w:pPr>
                                <w:r w:rsidRPr="005D0426">
                                  <w:rPr>
                                    <w:rFonts w:ascii="Kokila" w:eastAsia="Times New Roman" w:hAnsi="Kokila" w:cs="Kokila"/>
                                    <w:color w:val="FFFFFF" w:themeColor="background1"/>
                                    <w:sz w:val="20"/>
                                    <w:szCs w:val="16"/>
                                  </w:rPr>
                                  <w:t>To understand second language/dialect speaker/writer identity as constructed by institutions, teachers, writing assignments, and second language learners themselves</w:t>
                                </w: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63A537" w:themeFill="accent2"/>
                                  <w:rPr>
                                    <w:rFonts w:ascii="Kokila" w:eastAsia="Times New Roman" w:hAnsi="Kokila" w:cs="Kokila"/>
                                    <w:color w:val="FFFFFF" w:themeColor="background1"/>
                                    <w:sz w:val="20"/>
                                    <w:szCs w:val="16"/>
                                  </w:rPr>
                                </w:pP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63A537" w:themeFill="accent2"/>
                                  <w:rPr>
                                    <w:rFonts w:ascii="Kokila" w:eastAsia="Times New Roman" w:hAnsi="Kokila" w:cs="Kokila"/>
                                    <w:color w:val="FFFFFF" w:themeColor="background1"/>
                                    <w:sz w:val="20"/>
                                    <w:szCs w:val="16"/>
                                  </w:rPr>
                                </w:pPr>
                                <w:r w:rsidRPr="005D0426">
                                  <w:rPr>
                                    <w:rFonts w:ascii="Kokila" w:eastAsia="Times New Roman" w:hAnsi="Kokila" w:cs="Kokila"/>
                                    <w:color w:val="FFFFFF" w:themeColor="background1"/>
                                    <w:sz w:val="20"/>
                                    <w:szCs w:val="16"/>
                                  </w:rPr>
                                  <w:t xml:space="preserve">To understand second language learners in relation to globalism and world </w:t>
                                </w:r>
                                <w:proofErr w:type="spellStart"/>
                                <w:proofErr w:type="gramStart"/>
                                <w:r w:rsidRPr="005D0426">
                                  <w:rPr>
                                    <w:rFonts w:ascii="Kokila" w:eastAsia="Times New Roman" w:hAnsi="Kokila" w:cs="Kokila"/>
                                    <w:color w:val="FFFFFF" w:themeColor="background1"/>
                                    <w:sz w:val="20"/>
                                    <w:szCs w:val="16"/>
                                  </w:rPr>
                                  <w:t>englishes</w:t>
                                </w:r>
                                <w:proofErr w:type="spellEnd"/>
                                <w:proofErr w:type="gramEnd"/>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63A537" w:themeFill="accent2"/>
                                  <w:rPr>
                                    <w:rFonts w:ascii="Kokila" w:eastAsia="Times New Roman" w:hAnsi="Kokila" w:cs="Kokila"/>
                                    <w:color w:val="FFFFFF" w:themeColor="background1"/>
                                    <w:sz w:val="20"/>
                                    <w:szCs w:val="16"/>
                                  </w:rPr>
                                </w:pP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63A537" w:themeFill="accent2"/>
                                  <w:rPr>
                                    <w:rFonts w:ascii="Kokila" w:eastAsia="Times New Roman" w:hAnsi="Kokila" w:cs="Kokila"/>
                                    <w:color w:val="FFFFFF" w:themeColor="background1"/>
                                    <w:sz w:val="20"/>
                                    <w:szCs w:val="16"/>
                                  </w:rPr>
                                </w:pPr>
                                <w:r w:rsidRPr="005D0426">
                                  <w:rPr>
                                    <w:rFonts w:ascii="Kokila" w:eastAsia="Times New Roman" w:hAnsi="Kokila" w:cs="Kokila"/>
                                    <w:color w:val="FFFFFF" w:themeColor="background1"/>
                                    <w:sz w:val="20"/>
                                    <w:szCs w:val="16"/>
                                  </w:rPr>
                                  <w:t>To understand the hegemony of English and its relationship to curricula and teaching models</w:t>
                                </w: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63A537" w:themeFill="accent2"/>
                                  <w:rPr>
                                    <w:rFonts w:ascii="Kokila" w:eastAsia="Times New Roman" w:hAnsi="Kokila" w:cs="Kokila"/>
                                    <w:color w:val="FFFFFF" w:themeColor="background1"/>
                                    <w:sz w:val="20"/>
                                    <w:szCs w:val="16"/>
                                  </w:rPr>
                                </w:pP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63A537" w:themeFill="accent2"/>
                                  <w:rPr>
                                    <w:rFonts w:ascii="Kokila" w:eastAsia="Times New Roman" w:hAnsi="Kokila" w:cs="Kokila"/>
                                    <w:color w:val="FFFFFF" w:themeColor="background1"/>
                                    <w:sz w:val="20"/>
                                    <w:szCs w:val="16"/>
                                  </w:rPr>
                                </w:pPr>
                                <w:r w:rsidRPr="005D0426">
                                  <w:rPr>
                                    <w:rFonts w:ascii="Kokila" w:eastAsia="Times New Roman" w:hAnsi="Kokila" w:cs="Kokila"/>
                                    <w:color w:val="FFFFFF" w:themeColor="background1"/>
                                    <w:sz w:val="20"/>
                                    <w:szCs w:val="16"/>
                                  </w:rPr>
                                  <w:t>To understand the relationship between research and theory on second language learners and pedagogy, in terms of writing assignment design, writing processes, response to student writing, and assessment of student writing.</w:t>
                                </w: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63A537" w:themeFill="accent2"/>
                                  <w:rPr>
                                    <w:rFonts w:ascii="Kokila" w:eastAsia="Times New Roman" w:hAnsi="Kokila" w:cs="Kokila"/>
                                    <w:color w:val="FFFFFF" w:themeColor="background1"/>
                                    <w:sz w:val="20"/>
                                    <w:szCs w:val="16"/>
                                  </w:rPr>
                                </w:pP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63A537" w:themeFill="accent2"/>
                                  <w:rPr>
                                    <w:rFonts w:ascii="Kokila" w:eastAsia="Times New Roman" w:hAnsi="Kokila" w:cs="Kokila"/>
                                    <w:color w:val="FFFFFF" w:themeColor="background1"/>
                                    <w:sz w:val="20"/>
                                    <w:szCs w:val="16"/>
                                  </w:rPr>
                                </w:pPr>
                                <w:r w:rsidRPr="005D0426">
                                  <w:rPr>
                                    <w:rFonts w:ascii="Kokila" w:eastAsia="Times New Roman" w:hAnsi="Kokila" w:cs="Kokila"/>
                                    <w:color w:val="FFFFFF" w:themeColor="background1"/>
                                    <w:sz w:val="20"/>
                                    <w:szCs w:val="16"/>
                                  </w:rPr>
                                  <w:t xml:space="preserve">To understand approaches and practices for developing writing skills </w:t>
                                </w:r>
                                <w:proofErr w:type="gramStart"/>
                                <w:r w:rsidRPr="005D0426">
                                  <w:rPr>
                                    <w:rFonts w:ascii="Kokila" w:eastAsia="Times New Roman" w:hAnsi="Kokila" w:cs="Kokila"/>
                                    <w:color w:val="FFFFFF" w:themeColor="background1"/>
                                    <w:sz w:val="20"/>
                                    <w:szCs w:val="16"/>
                                  </w:rPr>
                                  <w:t>and  the</w:t>
                                </w:r>
                                <w:proofErr w:type="gramEnd"/>
                                <w:r w:rsidRPr="005D0426">
                                  <w:rPr>
                                    <w:rFonts w:ascii="Kokila" w:eastAsia="Times New Roman" w:hAnsi="Kokila" w:cs="Kokila"/>
                                    <w:color w:val="FFFFFF" w:themeColor="background1"/>
                                    <w:sz w:val="20"/>
                                    <w:szCs w:val="16"/>
                                  </w:rPr>
                                  <w:t xml:space="preserve"> use of writing tools</w:t>
                                </w: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63A537" w:themeFill="accent2"/>
                                  <w:rPr>
                                    <w:rFonts w:ascii="Kokila" w:eastAsia="Times New Roman" w:hAnsi="Kokila" w:cs="Kokila"/>
                                    <w:color w:val="FFFFFF" w:themeColor="background1"/>
                                    <w:sz w:val="20"/>
                                    <w:szCs w:val="16"/>
                                  </w:rPr>
                                </w:pP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63A537" w:themeFill="accent2"/>
                                  <w:rPr>
                                    <w:rFonts w:ascii="Kokila" w:eastAsia="Times New Roman" w:hAnsi="Kokila" w:cs="Kokila"/>
                                    <w:color w:val="FFFFFF" w:themeColor="background1"/>
                                    <w:sz w:val="20"/>
                                    <w:szCs w:val="16"/>
                                  </w:rPr>
                                </w:pPr>
                                <w:r w:rsidRPr="005D0426">
                                  <w:rPr>
                                    <w:rFonts w:ascii="Kokila" w:eastAsia="Times New Roman" w:hAnsi="Kokila" w:cs="Kokila"/>
                                    <w:color w:val="FFFFFF" w:themeColor="background1"/>
                                    <w:sz w:val="20"/>
                                    <w:szCs w:val="16"/>
                                  </w:rPr>
                                  <w:t>To critically examine the forces of language and culture, including how language and culture shape our beliefs about ourselves and others.</w:t>
                                </w:r>
                              </w:p>
                            </w:txbxContent>
                          </wps:txbx>
                          <wps:bodyPr rot="0" vert="horz" wrap="square" lIns="0" tIns="914400" rIns="914400" bIns="914400" anchor="t" anchorCtr="0" upright="1">
                            <a:noAutofit/>
                          </wps:bodyPr>
                        </wps:wsp>
                      </a:graphicData>
                    </a:graphic>
                    <wp14:sizeRelH relativeFrom="page">
                      <wp14:pctWidth>33000</wp14:pctWidth>
                    </wp14:sizeRelH>
                    <wp14:sizeRelV relativeFrom="page">
                      <wp14:pctHeight>100000</wp14:pctHeight>
                    </wp14:sizeRelV>
                  </wp:anchor>
                </w:drawing>
              </mc:Choice>
              <mc:Fallback>
                <w:pict>
                  <v:rect id="Rectangle 88" o:spid="_x0000_s1045" style="position:absolute;left:0;text-align:left;margin-left:412.65pt;margin-top:0;width:200pt;height:789.45pt;flip:y;z-index:251662336;visibility:visible;mso-wrap-style:square;mso-width-percent:330;mso-height-percent:1000;mso-wrap-distance-left:36pt;mso-wrap-distance-top:7.2pt;mso-wrap-distance-right:7.2pt;mso-wrap-distance-bottom:7.2pt;mso-position-horizontal:absolute;mso-position-horizontal-relative:page;mso-position-vertical:absolute;mso-position-vertical-relative:page;mso-width-percent:33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wbA5QIAANQGAAAOAAAAZHJzL2Uyb0RvYy54bWysVdtOGzEQfa/Uf7D8XnYTICQRG4SgVJVo&#10;i0ovz47t3bXw2q7tsKFf3/E4LIGA1KLmYeXLXM4cn5kcn6w7TW6lD8qaio72Skqk4VYo01T0+7eL&#10;d1NKQmRGMG2NrOidDPRk8fbNce/mcmxbq4X0BIKYMO9dRdsY3bwoAm9lx8KeddLAZW19xyJsfVMI&#10;z3qI3uliXJaTordeOG+5DAFOz/MlXWD8upY8fqnrICPRFQVsEb8ev8v0LRbHbN545lrFNzDYK1B0&#10;TBlIOoQ6Z5GRlVc7oTrFvQ22jnvcdoWta8Ul1gDVjMon1Vy3zEmsBcgJbqAp/L+w/PPtlSdKVPSA&#10;EsM6eKKvQBozjZZkOk389C7MwezaXflUYXCXlt8EYuxZC2by1Hvbt5IJQDVK9sUjh7QJ4EqW/Scr&#10;IDxbRYtUrWvfkVor9yM5ptBAB1nj29wNbyPXkXA4HB8elPCjhMPdqCzHk3J0iOnYPEVK/s6H+EHa&#10;jqRFRT0UgnHZ7WWICdmDyeatxIXSmngbf6rYIt33WJoAPmgViLNQW4mhUJjyTHtyy0BS4iYj16sO&#10;qstnE8SJwoJjkF8+zvAziiEKYmrCdp5DdE8ng9XLuaAFgJOdXNP7Y6h4iPJMLuAx+f9lslcVBggG&#10;KrUyBCQDFE9nOTMJnGkJ6svKwf7BN0mQtCE93IyP7iFarYbLoayXyflnvGE7QaciTCatuooinRua&#10;k9LfG4GUR6Z0XkOV2iTMEmfORjp2BSGuW9EToZIgx9P9GcxDoWAA7U/LSTk7ooTpBiYnj54+0eGz&#10;76LjruCyYnZEsAHMtGtZJmkw3JHFgBRFslUENnPq3zwH4nq5xmkxwgdLzb204g7aG3oIOxf+C2DR&#10;Wv+bkh7makXDrxXzkhL90WAbkYiL2egAWgKKfrRbPtoxwyFSRSPQhMuzmGf3ynnVtJAos2HsKUyV&#10;WmGTP4CCYtIGRmfWfh7zaTZv79Hq4c9o8QcAAP//AwBQSwMEFAAGAAgAAAAhAGcqHTbeAAAACgEA&#10;AA8AAABkcnMvZG93bnJldi54bWxMj81OwzAQhO9IvIO1SFwQdUgohBCnQkhcOFRqKeLqxEsc4Z/I&#10;dtLw9my5wG1HM5r9pt4s1rAZQxy8E3CzyoCh67waXC/g8PZyXQKLSToljXco4BsjbJrzs1pWyh/d&#10;Dud96hmVuFhJATqlseI8dhqtjCs/oiPv0wcrE8nQcxXkkcqt4XmW3XErB0cftBzxWWP3tZ+sgNer&#10;rp0OhUltkc/b7cf7eBv0KMTlxfL0CCzhkv7CcMIndGiIqfWTU5EZAWW+LigqgBad7PxXt3St78sH&#10;4E3N/09ofgAAAP//AwBQSwECLQAUAAYACAAAACEAtoM4kv4AAADhAQAAEwAAAAAAAAAAAAAAAAAA&#10;AAAAW0NvbnRlbnRfVHlwZXNdLnhtbFBLAQItABQABgAIAAAAIQA4/SH/1gAAAJQBAAALAAAAAAAA&#10;AAAAAAAAAC8BAABfcmVscy8ucmVsc1BLAQItABQABgAIAAAAIQAvAwbA5QIAANQGAAAOAAAAAAAA&#10;AAAAAAAAAC4CAABkcnMvZTJvRG9jLnhtbFBLAQItABQABgAIAAAAIQBnKh023gAAAAoBAAAPAAAA&#10;AAAAAAAAAAAAAD8FAABkcnMvZG93bnJldi54bWxQSwUGAAAAAAQABADzAAAASgYAAAAA&#10;" o:allowincell="f" fillcolor="#666 [1936]" strokecolor="#666 [1936]" strokeweight="1pt">
                    <v:fill color2="#ccc [656]" rotate="t" angle="135" focus="50%" type="gradient"/>
                    <v:shadow on="t" color="#7f7f7f [1601]" opacity=".5" offset="1pt"/>
                    <v:textbox inset="0,1in,1in,1in">
                      <w:txbxContent>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63A537" w:themeFill="accent2"/>
                            <w:rPr>
                              <w:rFonts w:ascii="Kokila" w:hAnsi="Kokila" w:cs="Kokila"/>
                              <w:i/>
                              <w:iCs/>
                              <w:color w:val="FFFFFF" w:themeColor="background1"/>
                              <w:sz w:val="28"/>
                              <w:szCs w:val="24"/>
                            </w:rPr>
                          </w:pPr>
                          <w:r w:rsidRPr="005D0426">
                            <w:rPr>
                              <w:rFonts w:ascii="Kokila" w:hAnsi="Kokila" w:cs="Kokila"/>
                              <w:i/>
                              <w:iCs/>
                              <w:color w:val="FFFFFF" w:themeColor="background1"/>
                              <w:sz w:val="28"/>
                              <w:szCs w:val="24"/>
                            </w:rPr>
                            <w:t>Course Outcomes</w:t>
                          </w:r>
                        </w:p>
                        <w:p w:rsidR="00AF21CF"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63A537" w:themeFill="accent2"/>
                            <w:rPr>
                              <w:rFonts w:ascii="Book Antiqua" w:eastAsia="Times New Roman" w:hAnsi="Book Antiqua" w:cs="Tahoma"/>
                              <w:sz w:val="14"/>
                              <w:szCs w:val="20"/>
                            </w:rPr>
                          </w:pPr>
                        </w:p>
                        <w:p w:rsidR="00AF21CF"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63A537" w:themeFill="accent2"/>
                            <w:rPr>
                              <w:rFonts w:ascii="Book Antiqua" w:eastAsia="Times New Roman" w:hAnsi="Book Antiqua" w:cs="Tahoma"/>
                              <w:sz w:val="14"/>
                              <w:szCs w:val="20"/>
                            </w:rPr>
                          </w:pP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63A537" w:themeFill="accent2"/>
                            <w:rPr>
                              <w:rFonts w:ascii="Kokila" w:eastAsia="Times New Roman" w:hAnsi="Kokila" w:cs="Kokila"/>
                              <w:color w:val="FFFFFF" w:themeColor="background1"/>
                              <w:sz w:val="20"/>
                              <w:szCs w:val="16"/>
                            </w:rPr>
                          </w:pPr>
                          <w:r w:rsidRPr="005D0426">
                            <w:rPr>
                              <w:rFonts w:ascii="Kokila" w:eastAsia="Times New Roman" w:hAnsi="Kokila" w:cs="Kokila"/>
                              <w:color w:val="FFFFFF" w:themeColor="background1"/>
                              <w:sz w:val="20"/>
                              <w:szCs w:val="16"/>
                            </w:rPr>
                            <w:t>To enhance an understanding and appreciation of languages and cultures, ours and others.</w:t>
                          </w: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63A537" w:themeFill="accent2"/>
                            <w:rPr>
                              <w:rFonts w:ascii="Kokila" w:eastAsia="Times New Roman" w:hAnsi="Kokila" w:cs="Kokila"/>
                              <w:color w:val="FFFFFF" w:themeColor="background1"/>
                              <w:sz w:val="20"/>
                              <w:szCs w:val="16"/>
                            </w:rPr>
                          </w:pP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63A537" w:themeFill="accent2"/>
                            <w:rPr>
                              <w:rFonts w:ascii="Kokila" w:eastAsia="Times New Roman" w:hAnsi="Kokila" w:cs="Kokila"/>
                              <w:color w:val="FFFFFF" w:themeColor="background1"/>
                              <w:sz w:val="20"/>
                              <w:szCs w:val="16"/>
                            </w:rPr>
                          </w:pPr>
                          <w:r w:rsidRPr="005D0426">
                            <w:rPr>
                              <w:rFonts w:ascii="Kokila" w:eastAsia="Times New Roman" w:hAnsi="Kokila" w:cs="Kokila"/>
                              <w:color w:val="FFFFFF" w:themeColor="background1"/>
                              <w:sz w:val="20"/>
                              <w:szCs w:val="16"/>
                            </w:rPr>
                            <w:t>To enhance an understanding and appreciation of languages and cultures, ours and others.</w:t>
                          </w: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63A537" w:themeFill="accent2"/>
                            <w:rPr>
                              <w:rFonts w:ascii="Kokila" w:eastAsia="Times New Roman" w:hAnsi="Kokila" w:cs="Kokila"/>
                              <w:color w:val="FFFFFF" w:themeColor="background1"/>
                              <w:sz w:val="20"/>
                              <w:szCs w:val="16"/>
                            </w:rPr>
                          </w:pP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63A537" w:themeFill="accent2"/>
                            <w:rPr>
                              <w:rFonts w:ascii="Kokila" w:eastAsia="Times New Roman" w:hAnsi="Kokila" w:cs="Kokila"/>
                              <w:color w:val="FFFFFF" w:themeColor="background1"/>
                              <w:sz w:val="20"/>
                              <w:szCs w:val="16"/>
                            </w:rPr>
                          </w:pPr>
                          <w:r w:rsidRPr="005D0426">
                            <w:rPr>
                              <w:rFonts w:ascii="Kokila" w:eastAsia="Times New Roman" w:hAnsi="Kokila" w:cs="Kokila"/>
                              <w:color w:val="FFFFFF" w:themeColor="background1"/>
                              <w:sz w:val="20"/>
                              <w:szCs w:val="16"/>
                            </w:rPr>
                            <w:t>To define in complex ways the questions “What is culture?”; “What is power?” and “What is language?”</w:t>
                          </w: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63A537" w:themeFill="accent2"/>
                            <w:rPr>
                              <w:rFonts w:ascii="Kokila" w:eastAsia="Times New Roman" w:hAnsi="Kokila" w:cs="Kokila"/>
                              <w:color w:val="FFFFFF" w:themeColor="background1"/>
                              <w:sz w:val="20"/>
                              <w:szCs w:val="16"/>
                            </w:rPr>
                          </w:pP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63A537" w:themeFill="accent2"/>
                            <w:rPr>
                              <w:rFonts w:ascii="Kokila" w:eastAsia="Times New Roman" w:hAnsi="Kokila" w:cs="Kokila"/>
                              <w:color w:val="FFFFFF" w:themeColor="background1"/>
                              <w:sz w:val="20"/>
                              <w:szCs w:val="16"/>
                            </w:rPr>
                          </w:pPr>
                          <w:r w:rsidRPr="005D0426">
                            <w:rPr>
                              <w:rFonts w:ascii="Kokila" w:eastAsia="Times New Roman" w:hAnsi="Kokila" w:cs="Kokila"/>
                              <w:color w:val="FFFFFF" w:themeColor="background1"/>
                              <w:sz w:val="20"/>
                              <w:szCs w:val="16"/>
                            </w:rPr>
                            <w:t>To demonstrate an awareness of cultural distinctions around languages and dialects, and the role they play in perceptions of oneself and others.</w:t>
                          </w: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63A537" w:themeFill="accent2"/>
                            <w:rPr>
                              <w:rFonts w:ascii="Kokila" w:eastAsia="Times New Roman" w:hAnsi="Kokila" w:cs="Kokila"/>
                              <w:color w:val="FFFFFF" w:themeColor="background1"/>
                              <w:sz w:val="20"/>
                              <w:szCs w:val="16"/>
                            </w:rPr>
                          </w:pP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63A537" w:themeFill="accent2"/>
                            <w:rPr>
                              <w:rFonts w:ascii="Kokila" w:eastAsia="Times New Roman" w:hAnsi="Kokila" w:cs="Kokila"/>
                              <w:color w:val="FFFFFF" w:themeColor="background1"/>
                              <w:sz w:val="20"/>
                              <w:szCs w:val="16"/>
                            </w:rPr>
                          </w:pPr>
                          <w:r w:rsidRPr="005D0426">
                            <w:rPr>
                              <w:rFonts w:ascii="Kokila" w:eastAsia="Times New Roman" w:hAnsi="Kokila" w:cs="Kokila"/>
                              <w:color w:val="FFFFFF" w:themeColor="background1"/>
                              <w:sz w:val="20"/>
                              <w:szCs w:val="16"/>
                            </w:rPr>
                            <w:t>To understand second language/dialect speaker/writer identity as constructed by institutions, teachers, writing assignments, and second language learners themselves</w:t>
                          </w: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63A537" w:themeFill="accent2"/>
                            <w:rPr>
                              <w:rFonts w:ascii="Kokila" w:eastAsia="Times New Roman" w:hAnsi="Kokila" w:cs="Kokila"/>
                              <w:color w:val="FFFFFF" w:themeColor="background1"/>
                              <w:sz w:val="20"/>
                              <w:szCs w:val="16"/>
                            </w:rPr>
                          </w:pP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63A537" w:themeFill="accent2"/>
                            <w:rPr>
                              <w:rFonts w:ascii="Kokila" w:eastAsia="Times New Roman" w:hAnsi="Kokila" w:cs="Kokila"/>
                              <w:color w:val="FFFFFF" w:themeColor="background1"/>
                              <w:sz w:val="20"/>
                              <w:szCs w:val="16"/>
                            </w:rPr>
                          </w:pPr>
                          <w:r w:rsidRPr="005D0426">
                            <w:rPr>
                              <w:rFonts w:ascii="Kokila" w:eastAsia="Times New Roman" w:hAnsi="Kokila" w:cs="Kokila"/>
                              <w:color w:val="FFFFFF" w:themeColor="background1"/>
                              <w:sz w:val="20"/>
                              <w:szCs w:val="16"/>
                            </w:rPr>
                            <w:t xml:space="preserve">To understand second language learners in relation to globalism and world </w:t>
                          </w:r>
                          <w:proofErr w:type="spellStart"/>
                          <w:proofErr w:type="gramStart"/>
                          <w:r w:rsidRPr="005D0426">
                            <w:rPr>
                              <w:rFonts w:ascii="Kokila" w:eastAsia="Times New Roman" w:hAnsi="Kokila" w:cs="Kokila"/>
                              <w:color w:val="FFFFFF" w:themeColor="background1"/>
                              <w:sz w:val="20"/>
                              <w:szCs w:val="16"/>
                            </w:rPr>
                            <w:t>englishes</w:t>
                          </w:r>
                          <w:proofErr w:type="spellEnd"/>
                          <w:proofErr w:type="gramEnd"/>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63A537" w:themeFill="accent2"/>
                            <w:rPr>
                              <w:rFonts w:ascii="Kokila" w:eastAsia="Times New Roman" w:hAnsi="Kokila" w:cs="Kokila"/>
                              <w:color w:val="FFFFFF" w:themeColor="background1"/>
                              <w:sz w:val="20"/>
                              <w:szCs w:val="16"/>
                            </w:rPr>
                          </w:pP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63A537" w:themeFill="accent2"/>
                            <w:rPr>
                              <w:rFonts w:ascii="Kokila" w:eastAsia="Times New Roman" w:hAnsi="Kokila" w:cs="Kokila"/>
                              <w:color w:val="FFFFFF" w:themeColor="background1"/>
                              <w:sz w:val="20"/>
                              <w:szCs w:val="16"/>
                            </w:rPr>
                          </w:pPr>
                          <w:r w:rsidRPr="005D0426">
                            <w:rPr>
                              <w:rFonts w:ascii="Kokila" w:eastAsia="Times New Roman" w:hAnsi="Kokila" w:cs="Kokila"/>
                              <w:color w:val="FFFFFF" w:themeColor="background1"/>
                              <w:sz w:val="20"/>
                              <w:szCs w:val="16"/>
                            </w:rPr>
                            <w:t>To understand the hegemony of English and its relationship to curricula and teaching models</w:t>
                          </w: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63A537" w:themeFill="accent2"/>
                            <w:rPr>
                              <w:rFonts w:ascii="Kokila" w:eastAsia="Times New Roman" w:hAnsi="Kokila" w:cs="Kokila"/>
                              <w:color w:val="FFFFFF" w:themeColor="background1"/>
                              <w:sz w:val="20"/>
                              <w:szCs w:val="16"/>
                            </w:rPr>
                          </w:pP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63A537" w:themeFill="accent2"/>
                            <w:rPr>
                              <w:rFonts w:ascii="Kokila" w:eastAsia="Times New Roman" w:hAnsi="Kokila" w:cs="Kokila"/>
                              <w:color w:val="FFFFFF" w:themeColor="background1"/>
                              <w:sz w:val="20"/>
                              <w:szCs w:val="16"/>
                            </w:rPr>
                          </w:pPr>
                          <w:r w:rsidRPr="005D0426">
                            <w:rPr>
                              <w:rFonts w:ascii="Kokila" w:eastAsia="Times New Roman" w:hAnsi="Kokila" w:cs="Kokila"/>
                              <w:color w:val="FFFFFF" w:themeColor="background1"/>
                              <w:sz w:val="20"/>
                              <w:szCs w:val="16"/>
                            </w:rPr>
                            <w:t>To understand the relationship between research and theory on second language learners and pedagogy, in terms of writing assignment design, writing processes, response to student writing, and assessment of student writing.</w:t>
                          </w: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63A537" w:themeFill="accent2"/>
                            <w:rPr>
                              <w:rFonts w:ascii="Kokila" w:eastAsia="Times New Roman" w:hAnsi="Kokila" w:cs="Kokila"/>
                              <w:color w:val="FFFFFF" w:themeColor="background1"/>
                              <w:sz w:val="20"/>
                              <w:szCs w:val="16"/>
                            </w:rPr>
                          </w:pP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63A537" w:themeFill="accent2"/>
                            <w:rPr>
                              <w:rFonts w:ascii="Kokila" w:eastAsia="Times New Roman" w:hAnsi="Kokila" w:cs="Kokila"/>
                              <w:color w:val="FFFFFF" w:themeColor="background1"/>
                              <w:sz w:val="20"/>
                              <w:szCs w:val="16"/>
                            </w:rPr>
                          </w:pPr>
                          <w:r w:rsidRPr="005D0426">
                            <w:rPr>
                              <w:rFonts w:ascii="Kokila" w:eastAsia="Times New Roman" w:hAnsi="Kokila" w:cs="Kokila"/>
                              <w:color w:val="FFFFFF" w:themeColor="background1"/>
                              <w:sz w:val="20"/>
                              <w:szCs w:val="16"/>
                            </w:rPr>
                            <w:t xml:space="preserve">To understand approaches and practices for developing writing skills </w:t>
                          </w:r>
                          <w:proofErr w:type="gramStart"/>
                          <w:r w:rsidRPr="005D0426">
                            <w:rPr>
                              <w:rFonts w:ascii="Kokila" w:eastAsia="Times New Roman" w:hAnsi="Kokila" w:cs="Kokila"/>
                              <w:color w:val="FFFFFF" w:themeColor="background1"/>
                              <w:sz w:val="20"/>
                              <w:szCs w:val="16"/>
                            </w:rPr>
                            <w:t>and  the</w:t>
                          </w:r>
                          <w:proofErr w:type="gramEnd"/>
                          <w:r w:rsidRPr="005D0426">
                            <w:rPr>
                              <w:rFonts w:ascii="Kokila" w:eastAsia="Times New Roman" w:hAnsi="Kokila" w:cs="Kokila"/>
                              <w:color w:val="FFFFFF" w:themeColor="background1"/>
                              <w:sz w:val="20"/>
                              <w:szCs w:val="16"/>
                            </w:rPr>
                            <w:t xml:space="preserve"> use of writing tools</w:t>
                          </w: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63A537" w:themeFill="accent2"/>
                            <w:rPr>
                              <w:rFonts w:ascii="Kokila" w:eastAsia="Times New Roman" w:hAnsi="Kokila" w:cs="Kokila"/>
                              <w:color w:val="FFFFFF" w:themeColor="background1"/>
                              <w:sz w:val="20"/>
                              <w:szCs w:val="16"/>
                            </w:rPr>
                          </w:pP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63A537" w:themeFill="accent2"/>
                            <w:rPr>
                              <w:rFonts w:ascii="Kokila" w:eastAsia="Times New Roman" w:hAnsi="Kokila" w:cs="Kokila"/>
                              <w:color w:val="FFFFFF" w:themeColor="background1"/>
                              <w:sz w:val="20"/>
                              <w:szCs w:val="16"/>
                            </w:rPr>
                          </w:pPr>
                          <w:r w:rsidRPr="005D0426">
                            <w:rPr>
                              <w:rFonts w:ascii="Kokila" w:eastAsia="Times New Roman" w:hAnsi="Kokila" w:cs="Kokila"/>
                              <w:color w:val="FFFFFF" w:themeColor="background1"/>
                              <w:sz w:val="20"/>
                              <w:szCs w:val="16"/>
                            </w:rPr>
                            <w:t>To critically examine the forces of language and culture, including how language and culture shape our beliefs about ourselves and others.</w:t>
                          </w:r>
                        </w:p>
                      </w:txbxContent>
                    </v:textbox>
                    <w10:wrap type="square" anchorx="page" anchory="page"/>
                  </v:rect>
                </w:pict>
              </mc:Fallback>
            </mc:AlternateContent>
          </w:r>
          <w:r w:rsidR="005B4E84" w:rsidRPr="003E3A1B">
            <w:rPr>
              <w:rFonts w:ascii="Kokila" w:hAnsi="Kokila" w:cs="Kokila"/>
              <w:b/>
              <w:smallCaps/>
              <w:sz w:val="24"/>
              <w:szCs w:val="20"/>
            </w:rPr>
            <w:t>Assignments, Activities, and Projects</w:t>
          </w:r>
        </w:p>
        <w:p w:rsidR="005B4E84" w:rsidRPr="003D049D" w:rsidRDefault="005B4E84" w:rsidP="005B4E84">
          <w:pPr>
            <w:jc w:val="both"/>
            <w:rPr>
              <w:rFonts w:ascii="Kokila" w:hAnsi="Kokila" w:cs="Kokila"/>
              <w:szCs w:val="20"/>
            </w:rPr>
          </w:pPr>
        </w:p>
        <w:p w:rsidR="005B4E84" w:rsidRPr="003D049D" w:rsidRDefault="005B4E84" w:rsidP="005B4E84">
          <w:pPr>
            <w:rPr>
              <w:rFonts w:ascii="Kokila" w:hAnsi="Kokila" w:cs="Kokila"/>
              <w:b/>
              <w:szCs w:val="20"/>
            </w:rPr>
          </w:pPr>
          <w:r w:rsidRPr="003D049D">
            <w:rPr>
              <w:rFonts w:ascii="Kokila" w:hAnsi="Kokila" w:cs="Kokila"/>
              <w:b/>
              <w:szCs w:val="20"/>
            </w:rPr>
            <w:t>Two Versions of the Same Thing:</w:t>
          </w:r>
        </w:p>
        <w:p w:rsidR="005B4E84" w:rsidRPr="003D049D" w:rsidRDefault="005B4E84" w:rsidP="005B4E84">
          <w:pPr>
            <w:rPr>
              <w:rFonts w:ascii="Kokila" w:hAnsi="Kokila" w:cs="Kokila"/>
              <w:szCs w:val="20"/>
            </w:rPr>
          </w:pPr>
          <w:r w:rsidRPr="003D049D">
            <w:rPr>
              <w:rFonts w:ascii="Kokila" w:hAnsi="Kokila" w:cs="Kokila"/>
              <w:szCs w:val="20"/>
            </w:rPr>
            <w:t xml:space="preserve"> For the first day of class, please find two versions of the same thing. </w:t>
          </w:r>
          <w:r w:rsidR="00E6674F">
            <w:rPr>
              <w:rFonts w:ascii="Kokila" w:hAnsi="Kokila" w:cs="Kokila"/>
              <w:szCs w:val="20"/>
            </w:rPr>
            <w:t>That is, find a topic, and there are plenty to choose from</w:t>
          </w:r>
          <w:proofErr w:type="gramStart"/>
          <w:r w:rsidR="00E6674F">
            <w:rPr>
              <w:rFonts w:ascii="Kokila" w:hAnsi="Kokila" w:cs="Kokila"/>
              <w:szCs w:val="20"/>
            </w:rPr>
            <w:t xml:space="preserve">, </w:t>
          </w:r>
          <w:r w:rsidRPr="003D049D">
            <w:rPr>
              <w:rFonts w:ascii="Kokila" w:hAnsi="Kokila" w:cs="Kokila"/>
              <w:szCs w:val="20"/>
            </w:rPr>
            <w:t xml:space="preserve"> which</w:t>
          </w:r>
          <w:proofErr w:type="gramEnd"/>
          <w:r w:rsidRPr="003D049D">
            <w:rPr>
              <w:rFonts w:ascii="Kokila" w:hAnsi="Kokila" w:cs="Kokila"/>
              <w:szCs w:val="20"/>
            </w:rPr>
            <w:t xml:space="preserve"> is reported by two philosophically different news agencies or pundits (written or oral) and consider them as representatives of language and power. What distinguishes these reports f</w:t>
          </w:r>
          <w:r w:rsidR="00462218" w:rsidRPr="003D049D">
            <w:rPr>
              <w:rFonts w:ascii="Kokila" w:hAnsi="Kokila" w:cs="Kokila"/>
              <w:szCs w:val="20"/>
            </w:rPr>
            <w:t>ro</w:t>
          </w:r>
          <w:r w:rsidRPr="003D049D">
            <w:rPr>
              <w:rFonts w:ascii="Kokila" w:hAnsi="Kokila" w:cs="Kokila"/>
              <w:szCs w:val="20"/>
            </w:rPr>
            <w:t xml:space="preserve">m one another? What do you notice about language use? </w:t>
          </w:r>
          <w:r w:rsidR="00C02398">
            <w:rPr>
              <w:rFonts w:ascii="Kokila" w:hAnsi="Kokila" w:cs="Kokila"/>
              <w:szCs w:val="20"/>
            </w:rPr>
            <w:t xml:space="preserve">How do subtle shifts in language shape the perspective? </w:t>
          </w:r>
          <w:r w:rsidRPr="003D049D">
            <w:rPr>
              <w:rFonts w:ascii="Kokila" w:hAnsi="Kokila" w:cs="Kokila"/>
              <w:szCs w:val="20"/>
            </w:rPr>
            <w:t xml:space="preserve">Where is the power of the argument for each? </w:t>
          </w:r>
        </w:p>
        <w:p w:rsidR="005B4E84" w:rsidRPr="003D049D" w:rsidRDefault="005B4E84" w:rsidP="005B4E84">
          <w:pPr>
            <w:rPr>
              <w:rFonts w:ascii="Kokila" w:hAnsi="Kokila" w:cs="Kokila"/>
              <w:szCs w:val="20"/>
            </w:rPr>
          </w:pPr>
        </w:p>
        <w:p w:rsidR="005B4E84" w:rsidRPr="003D049D" w:rsidRDefault="005B4E84" w:rsidP="005B4E84">
          <w:pPr>
            <w:rPr>
              <w:rFonts w:ascii="Kokila" w:hAnsi="Kokila" w:cs="Kokila"/>
              <w:szCs w:val="20"/>
            </w:rPr>
          </w:pPr>
          <w:r w:rsidRPr="003D049D">
            <w:rPr>
              <w:rFonts w:ascii="Kokila" w:hAnsi="Kokila" w:cs="Kokila"/>
              <w:b/>
              <w:szCs w:val="20"/>
            </w:rPr>
            <w:t>One-page Critical Reading Responses:</w:t>
          </w:r>
          <w:r w:rsidRPr="003D049D">
            <w:rPr>
              <w:rFonts w:ascii="Kokila" w:hAnsi="Kokila" w:cs="Kokila"/>
              <w:szCs w:val="20"/>
            </w:rPr>
            <w:t xml:space="preserve">  </w:t>
          </w:r>
        </w:p>
        <w:p w:rsidR="005B4E84" w:rsidRPr="008D4812" w:rsidRDefault="005B4E84" w:rsidP="005B4E84">
          <w:pPr>
            <w:rPr>
              <w:rFonts w:ascii="Kokila" w:hAnsi="Kokila" w:cs="Kokila"/>
              <w:szCs w:val="20"/>
            </w:rPr>
          </w:pPr>
          <w:r w:rsidRPr="003D049D">
            <w:rPr>
              <w:rFonts w:ascii="Kokila" w:hAnsi="Kokila" w:cs="Kokila"/>
              <w:szCs w:val="20"/>
            </w:rPr>
            <w:t xml:space="preserve">Reading actively helps you to work with the ideas of the writer. Marking the text with comments and questions will allow you to enter into a conversation with the author and provide you with points of departure for class discussions. Writing about a text also allows you to speak back, ask questions and sort out your thinking about what and how the author tries to engage readers. These one-pagers are assigned to express your active engagement with the readings: what you glean from the readings, how you make connections to your own experiences, other readings, your writing, work of the class and so on. You may consider how the readings contribute to your understanding of language and power, what relationships they might have to your teaching, learning, identity, and other aspects of your experiences, and/or connections among the class readings and your own readings. You might also create a list of questions that these readings raise which can be brought to our class discussions. These responses must be </w:t>
          </w:r>
          <w:r w:rsidR="00E6674F">
            <w:rPr>
              <w:rFonts w:ascii="Kokila" w:hAnsi="Kokila" w:cs="Kokila"/>
              <w:szCs w:val="20"/>
            </w:rPr>
            <w:t>complete</w:t>
          </w:r>
          <w:r w:rsidRPr="003D049D">
            <w:rPr>
              <w:rFonts w:ascii="Kokila" w:hAnsi="Kokila" w:cs="Kokila"/>
              <w:szCs w:val="20"/>
            </w:rPr>
            <w:t xml:space="preserve"> </w:t>
          </w:r>
          <w:r w:rsidRPr="003D049D">
            <w:rPr>
              <w:rFonts w:ascii="Kokila" w:hAnsi="Kokila" w:cs="Kokila"/>
              <w:szCs w:val="20"/>
              <w:u w:val="single"/>
            </w:rPr>
            <w:t>before</w:t>
          </w:r>
          <w:r w:rsidRPr="003D049D">
            <w:rPr>
              <w:rFonts w:ascii="Kokila" w:hAnsi="Kokila" w:cs="Kokila"/>
              <w:szCs w:val="20"/>
            </w:rPr>
            <w:t xml:space="preserve"> each class, and you must bring a hard copy to each class for peer response. You will also keep these to include in your final portfolio. These responses will also add to the “mulch piles” that can be fertilizer for your papers.</w:t>
          </w:r>
          <w:r w:rsidR="00E6674F">
            <w:rPr>
              <w:rFonts w:ascii="Kokila" w:hAnsi="Kokila" w:cs="Kokila"/>
              <w:szCs w:val="20"/>
            </w:rPr>
            <w:t xml:space="preserve"> For grading, each response will receive a </w:t>
          </w:r>
          <w:r w:rsidR="008D4812" w:rsidRPr="008D4812">
            <w:rPr>
              <w:rFonts w:ascii="Wingdings 2" w:hAnsi="Wingdings 2"/>
            </w:rPr>
            <w:t></w:t>
          </w:r>
          <w:r w:rsidR="008D4812" w:rsidRPr="008D4812">
            <w:rPr>
              <w:rFonts w:ascii="Kokila" w:hAnsi="Kokila" w:cs="Kokila"/>
            </w:rPr>
            <w:t>+</w:t>
          </w:r>
          <w:r w:rsidR="008D4812">
            <w:rPr>
              <w:rFonts w:ascii="Kokila" w:hAnsi="Kokila" w:cs="Kokila"/>
            </w:rPr>
            <w:t xml:space="preserve">, </w:t>
          </w:r>
          <w:r w:rsidR="008D4812" w:rsidRPr="008D4812">
            <w:rPr>
              <w:rFonts w:ascii="Wingdings 2" w:hAnsi="Wingdings 2"/>
            </w:rPr>
            <w:t></w:t>
          </w:r>
          <w:r w:rsidR="008D4812">
            <w:rPr>
              <w:rFonts w:ascii="Wingdings 2" w:hAnsi="Wingdings 2"/>
            </w:rPr>
            <w:t></w:t>
          </w:r>
          <w:r w:rsidR="008D4812">
            <w:rPr>
              <w:rFonts w:ascii="Kokila" w:hAnsi="Kokila" w:cs="Kokila"/>
            </w:rPr>
            <w:t>or</w:t>
          </w:r>
          <w:r w:rsidR="008D4812" w:rsidRPr="008D4812">
            <w:rPr>
              <w:rFonts w:ascii="Wingdings 2" w:hAnsi="Wingdings 2"/>
            </w:rPr>
            <w:t></w:t>
          </w:r>
          <w:r w:rsidR="008D4812" w:rsidRPr="008D4812">
            <w:rPr>
              <w:rFonts w:ascii="Wingdings 2" w:hAnsi="Wingdings 2"/>
            </w:rPr>
            <w:t></w:t>
          </w:r>
          <w:r w:rsidR="008D4812" w:rsidRPr="008D4812">
            <w:rPr>
              <w:rFonts w:ascii="Kokila" w:hAnsi="Kokila" w:cs="Kokila"/>
            </w:rPr>
            <w:t xml:space="preserve">- </w:t>
          </w:r>
          <w:proofErr w:type="gramStart"/>
          <w:r w:rsidR="008D4812" w:rsidRPr="008D4812">
            <w:rPr>
              <w:rFonts w:ascii="Kokila" w:hAnsi="Kokila" w:cs="Kokila"/>
            </w:rPr>
            <w:t xml:space="preserve">; </w:t>
          </w:r>
          <w:r w:rsidR="008D4812">
            <w:rPr>
              <w:rFonts w:ascii="Kokila" w:hAnsi="Kokila" w:cs="Kokila"/>
            </w:rPr>
            <w:t xml:space="preserve"> your</w:t>
          </w:r>
          <w:proofErr w:type="gramEnd"/>
          <w:r w:rsidR="008D4812">
            <w:rPr>
              <w:rFonts w:ascii="Kokila" w:hAnsi="Kokila" w:cs="Kokila"/>
            </w:rPr>
            <w:t xml:space="preserve"> peer will have given you feedback (see below).</w:t>
          </w:r>
        </w:p>
        <w:p w:rsidR="005B4E84" w:rsidRPr="003D049D" w:rsidRDefault="005B4E84" w:rsidP="005B4E84">
          <w:pPr>
            <w:rPr>
              <w:rFonts w:ascii="Kokila" w:hAnsi="Kokila" w:cs="Kokila"/>
              <w:b/>
              <w:szCs w:val="20"/>
            </w:rPr>
          </w:pPr>
        </w:p>
        <w:p w:rsidR="005B4E84" w:rsidRPr="003D049D" w:rsidRDefault="005B4E84" w:rsidP="005B4E84">
          <w:pPr>
            <w:rPr>
              <w:rFonts w:ascii="Kokila" w:hAnsi="Kokila" w:cs="Kokila"/>
              <w:szCs w:val="20"/>
            </w:rPr>
          </w:pPr>
          <w:r w:rsidRPr="003D049D">
            <w:rPr>
              <w:rFonts w:ascii="Kokila" w:hAnsi="Kokila" w:cs="Kokila"/>
              <w:b/>
              <w:szCs w:val="20"/>
            </w:rPr>
            <w:t>Inkshedding</w:t>
          </w:r>
          <w:r w:rsidRPr="003D049D">
            <w:rPr>
              <w:rFonts w:ascii="Kokila" w:hAnsi="Kokila" w:cs="Kokila"/>
              <w:b/>
              <w:i/>
              <w:szCs w:val="20"/>
            </w:rPr>
            <w:t xml:space="preserve">: </w:t>
          </w:r>
          <w:r w:rsidRPr="003D049D">
            <w:rPr>
              <w:rFonts w:ascii="Kokila" w:hAnsi="Kokila" w:cs="Kokila"/>
              <w:szCs w:val="20"/>
            </w:rPr>
            <w:t xml:space="preserve">Inkshedding is a social form of freewriting that encourages deeper engagement with concepts through written dialogue.  In this class, we will use </w:t>
          </w:r>
          <w:proofErr w:type="spellStart"/>
          <w:r w:rsidRPr="003D049D">
            <w:rPr>
              <w:rFonts w:ascii="Kokila" w:hAnsi="Kokila" w:cs="Kokila"/>
              <w:szCs w:val="20"/>
            </w:rPr>
            <w:t>inkshedding</w:t>
          </w:r>
          <w:proofErr w:type="spellEnd"/>
          <w:r w:rsidRPr="003D049D">
            <w:rPr>
              <w:rFonts w:ascii="Kokila" w:hAnsi="Kokila" w:cs="Kokila"/>
              <w:szCs w:val="20"/>
            </w:rPr>
            <w:t xml:space="preserve"> with our one-pagers at the beginning of class.  Procedure: Pass your one-pager to the right.  Read your neighbor’s writing all the way through and then underline a sentence or two that stands out as interesting or intriguing.  Then, flip the page over, and write a response.  This response should not be evaluative (i.e. “good job!”), but written to continue the conversation on paper – to continue the writer’s thinking, pose questions raised by the writer’s thoughts, reflect on what the writer said.  When you’re done, look for another person who has finished writing and swap one-pagers.  The goal is for each one-pager to receive at least two responses.  Once each piece has two sets of responses, we will return the one-pagers to the writers.  We will then use these written conversations to start the class discussion, and I will collect the one-pagers at the end of class (assignment and description written by Dr. Michelle Cox).     </w:t>
          </w:r>
        </w:p>
        <w:p w:rsidR="005B4E84" w:rsidRPr="003D049D" w:rsidRDefault="005B4E84" w:rsidP="005B4E84">
          <w:pPr>
            <w:rPr>
              <w:rFonts w:ascii="Kokila" w:hAnsi="Kokila" w:cs="Kokila"/>
              <w:szCs w:val="20"/>
            </w:rPr>
          </w:pPr>
        </w:p>
        <w:p w:rsidR="005B4E84" w:rsidRPr="003D049D" w:rsidRDefault="005B4E84" w:rsidP="005B4E84">
          <w:pPr>
            <w:rPr>
              <w:rFonts w:ascii="Kokila" w:hAnsi="Kokila" w:cs="Kokila"/>
              <w:b/>
              <w:szCs w:val="20"/>
            </w:rPr>
          </w:pPr>
        </w:p>
        <w:p w:rsidR="005B4E84" w:rsidRPr="003D049D" w:rsidRDefault="005526BB" w:rsidP="005B4E84">
          <w:pPr>
            <w:rPr>
              <w:rFonts w:ascii="Kokila" w:hAnsi="Kokila" w:cs="Kokila"/>
              <w:b/>
              <w:szCs w:val="20"/>
            </w:rPr>
          </w:pPr>
          <w:r>
            <w:rPr>
              <w:rFonts w:ascii="Kokila" w:hAnsi="Kokila" w:cs="Kokila"/>
              <w:b/>
              <w:noProof/>
              <w:szCs w:val="20"/>
            </w:rPr>
            <w:lastRenderedPageBreak/>
            <mc:AlternateContent>
              <mc:Choice Requires="wps">
                <w:drawing>
                  <wp:anchor distT="0" distB="0" distL="114300" distR="114300" simplePos="0" relativeHeight="251665408" behindDoc="0" locked="0" layoutInCell="0" allowOverlap="1">
                    <wp:simplePos x="0" y="0"/>
                    <wp:positionH relativeFrom="page">
                      <wp:posOffset>93345</wp:posOffset>
                    </wp:positionH>
                    <wp:positionV relativeFrom="page">
                      <wp:posOffset>270510</wp:posOffset>
                    </wp:positionV>
                    <wp:extent cx="2266315" cy="9486265"/>
                    <wp:effectExtent l="24765" t="26670" r="33020" b="50165"/>
                    <wp:wrapSquare wrapText="bothSides"/>
                    <wp:docPr id="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9486265"/>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E97717" w:rsidRPr="003D049D" w:rsidRDefault="00E97717" w:rsidP="00E97717">
                                <w:pPr>
                                  <w:rPr>
                                    <w:rFonts w:ascii="Kokila" w:hAnsi="Kokila" w:cs="Kokila"/>
                                    <w:b/>
                                    <w:color w:val="FFFFFF" w:themeColor="background1"/>
                                    <w:szCs w:val="16"/>
                                  </w:rPr>
                                </w:pPr>
                                <w:r w:rsidRPr="003D049D">
                                  <w:rPr>
                                    <w:rFonts w:ascii="Kokila" w:hAnsi="Kokila" w:cs="Kokila"/>
                                    <w:b/>
                                    <w:color w:val="FFFFFF" w:themeColor="background1"/>
                                    <w:szCs w:val="16"/>
                                  </w:rPr>
                                  <w:t>EVALUATING YOUR WORK</w:t>
                                </w:r>
                              </w:p>
                              <w:p w:rsidR="00E97717" w:rsidRPr="003D049D" w:rsidRDefault="00E97717" w:rsidP="00E97717">
                                <w:pPr>
                                  <w:rPr>
                                    <w:rFonts w:ascii="Kokila" w:hAnsi="Kokila" w:cs="Kokila"/>
                                    <w:b/>
                                    <w:color w:val="FFFFFF" w:themeColor="background1"/>
                                    <w:szCs w:val="16"/>
                                  </w:rPr>
                                </w:pPr>
                              </w:p>
                              <w:p w:rsidR="00E97717" w:rsidRPr="003D049D" w:rsidRDefault="00E97717" w:rsidP="00E97717">
                                <w:pPr>
                                  <w:ind w:left="180"/>
                                  <w:rPr>
                                    <w:rFonts w:ascii="Kokila" w:hAnsi="Kokila" w:cs="Kokila"/>
                                    <w:color w:val="FFFFFF" w:themeColor="background1"/>
                                    <w:szCs w:val="16"/>
                                  </w:rPr>
                                </w:pPr>
                                <w:r w:rsidRPr="003D049D">
                                  <w:rPr>
                                    <w:rFonts w:ascii="Kokila" w:hAnsi="Kokila" w:cs="Kokila"/>
                                    <w:color w:val="FFFFFF" w:themeColor="background1"/>
                                    <w:szCs w:val="16"/>
                                  </w:rPr>
                                  <w:t>20% Class Participation</w:t>
                                </w:r>
                                <w:r w:rsidRPr="003D049D">
                                  <w:rPr>
                                    <w:rFonts w:ascii="Kokila" w:hAnsi="Kokila" w:cs="Kokila"/>
                                    <w:b/>
                                    <w:color w:val="FFFFFF" w:themeColor="background1"/>
                                    <w:szCs w:val="16"/>
                                  </w:rPr>
                                  <w:t xml:space="preserve">: </w:t>
                                </w:r>
                                <w:r w:rsidRPr="003D049D">
                                  <w:rPr>
                                    <w:rFonts w:ascii="Kokila" w:hAnsi="Kokila" w:cs="Kokila"/>
                                    <w:color w:val="FFFFFF" w:themeColor="background1"/>
                                    <w:szCs w:val="16"/>
                                  </w:rPr>
                                  <w:t xml:space="preserve">At the graduate level, you should be actively engaged in the class. This means reading all the materials, responding in a critical manner, taking part in discussions and workshops and being prepared. I value your insights regarding class materials and the nature of our discussions. This kind of participation allows us as scholars to engage in thoughtful discussions and, ultimately, new levels of learning. </w:t>
                                </w:r>
                              </w:p>
                              <w:p w:rsidR="00E97717" w:rsidRPr="003D049D" w:rsidRDefault="00E97717" w:rsidP="00E97717">
                                <w:pPr>
                                  <w:rPr>
                                    <w:rFonts w:ascii="Kokila" w:hAnsi="Kokila" w:cs="Kokila"/>
                                    <w:color w:val="FFFFFF" w:themeColor="background1"/>
                                    <w:szCs w:val="16"/>
                                  </w:rPr>
                                </w:pPr>
                              </w:p>
                              <w:p w:rsidR="00E97717" w:rsidRPr="003D049D" w:rsidRDefault="00E97717" w:rsidP="00E97717">
                                <w:pPr>
                                  <w:ind w:left="180"/>
                                  <w:rPr>
                                    <w:rFonts w:ascii="Kokila" w:hAnsi="Kokila" w:cs="Kokila"/>
                                    <w:color w:val="FFFFFF" w:themeColor="background1"/>
                                    <w:szCs w:val="16"/>
                                  </w:rPr>
                                </w:pPr>
                                <w:r w:rsidRPr="003D049D">
                                  <w:rPr>
                                    <w:rFonts w:ascii="Kokila" w:hAnsi="Kokila" w:cs="Kokila"/>
                                    <w:color w:val="FFFFFF" w:themeColor="background1"/>
                                    <w:szCs w:val="16"/>
                                  </w:rPr>
                                  <w:t>30% Homework: Again, at the graduate level, homework is a priority and includes anything you are asked to do before the next class meeting. Unless you have a strong reason, no late homework will be accepted. Not coming to workshops with a draft of your paper will result in a zero</w:t>
                                </w:r>
                                <w:r w:rsidR="008D4812">
                                  <w:rPr>
                                    <w:rFonts w:ascii="Kokila" w:hAnsi="Kokila" w:cs="Kokila"/>
                                    <w:color w:val="FFFFFF" w:themeColor="background1"/>
                                    <w:szCs w:val="16"/>
                                  </w:rPr>
                                  <w:t xml:space="preserve">. </w:t>
                                </w:r>
                                <w:r w:rsidRPr="003D049D">
                                  <w:rPr>
                                    <w:rFonts w:ascii="Kokila" w:hAnsi="Kokila" w:cs="Kokila"/>
                                    <w:color w:val="FFFFFF" w:themeColor="background1"/>
                                    <w:szCs w:val="16"/>
                                  </w:rPr>
                                  <w:t xml:space="preserve">If the responses are less than a page or do not show evidence of thoughtful response, they will receive </w:t>
                                </w:r>
                                <w:r w:rsidR="008D4812">
                                  <w:rPr>
                                    <w:rFonts w:ascii="Kokila" w:hAnsi="Kokila" w:cs="Kokila"/>
                                    <w:color w:val="FFFFFF" w:themeColor="background1"/>
                                    <w:szCs w:val="16"/>
                                  </w:rPr>
                                  <w:t>less</w:t>
                                </w:r>
                                <w:r w:rsidRPr="003D049D">
                                  <w:rPr>
                                    <w:rFonts w:ascii="Kokila" w:hAnsi="Kokila" w:cs="Kokila"/>
                                    <w:color w:val="FFFFFF" w:themeColor="background1"/>
                                    <w:szCs w:val="16"/>
                                  </w:rPr>
                                  <w:t xml:space="preserve"> credit.</w:t>
                                </w:r>
                              </w:p>
                              <w:p w:rsidR="00E97717" w:rsidRPr="003D049D" w:rsidRDefault="00E97717" w:rsidP="00E97717">
                                <w:pPr>
                                  <w:rPr>
                                    <w:rFonts w:ascii="Kokila" w:hAnsi="Kokila" w:cs="Kokila"/>
                                    <w:color w:val="FFFFFF" w:themeColor="background1"/>
                                    <w:szCs w:val="16"/>
                                  </w:rPr>
                                </w:pPr>
                              </w:p>
                              <w:p w:rsidR="00E97717" w:rsidRPr="003D049D" w:rsidRDefault="00E97717" w:rsidP="00E97717">
                                <w:pPr>
                                  <w:ind w:left="180"/>
                                  <w:rPr>
                                    <w:rFonts w:ascii="Kokila" w:hAnsi="Kokila" w:cs="Kokila"/>
                                    <w:color w:val="FFFFFF" w:themeColor="background1"/>
                                    <w:sz w:val="28"/>
                                    <w:szCs w:val="20"/>
                                  </w:rPr>
                                </w:pPr>
                                <w:r w:rsidRPr="003D049D">
                                  <w:rPr>
                                    <w:rFonts w:ascii="Kokila" w:hAnsi="Kokila" w:cs="Kokila"/>
                                    <w:color w:val="FFFFFF" w:themeColor="background1"/>
                                    <w:szCs w:val="16"/>
                                  </w:rPr>
                                  <w:t>50% Final Portfolio: Your final portfolio consists of all your work in the class along with a reflective cover piece. The two smaller projects(Two Versions of the Same Thing and Language and Power Observations), the two major projects (</w:t>
                                </w:r>
                                <w:r w:rsidR="008D4812">
                                  <w:rPr>
                                    <w:rFonts w:ascii="Kokila" w:hAnsi="Kokila" w:cs="Kokila"/>
                                    <w:color w:val="FFFFFF" w:themeColor="background1"/>
                                    <w:szCs w:val="16"/>
                                  </w:rPr>
                                  <w:t xml:space="preserve">Using Language </w:t>
                                </w:r>
                                <w:r w:rsidRPr="003D049D">
                                  <w:rPr>
                                    <w:rFonts w:ascii="Kokila" w:hAnsi="Kokila" w:cs="Kokila"/>
                                    <w:color w:val="FFFFFF" w:themeColor="background1"/>
                                    <w:szCs w:val="16"/>
                                  </w:rPr>
                                  <w:t xml:space="preserve"> and Final Research Project), and all your other work such as the one-page responses, </w:t>
                                </w:r>
                                <w:proofErr w:type="spellStart"/>
                                <w:r w:rsidRPr="003D049D">
                                  <w:rPr>
                                    <w:rFonts w:ascii="Kokila" w:hAnsi="Kokila" w:cs="Kokila"/>
                                    <w:color w:val="FFFFFF" w:themeColor="background1"/>
                                    <w:szCs w:val="16"/>
                                  </w:rPr>
                                  <w:t>inksheddings</w:t>
                                </w:r>
                                <w:proofErr w:type="spellEnd"/>
                                <w:r w:rsidRPr="003D049D">
                                  <w:rPr>
                                    <w:rFonts w:ascii="Kokila" w:hAnsi="Kokila" w:cs="Kokila"/>
                                    <w:color w:val="FFFFFF" w:themeColor="background1"/>
                                    <w:szCs w:val="16"/>
                                  </w:rPr>
                                  <w:t xml:space="preserve">, and in-class writing contribute to your work of the course. The reflective cover piece (3-5 pages), which should be placed at the front of your portfolio, will include </w:t>
                                </w:r>
                                <w:r w:rsidRPr="003D049D">
                                  <w:rPr>
                                    <w:rFonts w:ascii="Kokila" w:hAnsi="Kokila" w:cs="Kokila"/>
                                    <w:color w:val="FFFFFF" w:themeColor="background1"/>
                                    <w:szCs w:val="20"/>
                                  </w:rPr>
                                  <w:t xml:space="preserve">your assessment of that work by pointing to specific pieces in the portfolio, and you should also discuss what you are taking from this course. You will then organize the other pieces as you see fit and create a table of contents. </w:t>
                                </w:r>
                              </w:p>
                              <w:p w:rsidR="00E97717" w:rsidRDefault="00E97717" w:rsidP="00E97717">
                                <w:pPr>
                                  <w:pBdr>
                                    <w:top w:val="thinThickSmallGap" w:sz="36" w:space="10" w:color="31521B" w:themeColor="accent2" w:themeShade="7F"/>
                                    <w:bottom w:val="thickThinSmallGap" w:sz="36" w:space="10" w:color="31521B" w:themeColor="accent2" w:themeShade="7F"/>
                                  </w:pBdr>
                                  <w:spacing w:after="160"/>
                                  <w:rPr>
                                    <w:rFonts w:asciiTheme="majorHAnsi" w:eastAsiaTheme="majorEastAsia" w:hAnsiTheme="majorHAnsi" w:cstheme="majorBidi"/>
                                    <w:i/>
                                    <w:iCs/>
                                    <w:sz w:val="20"/>
                                    <w:szCs w:val="20"/>
                                  </w:rPr>
                                </w:pP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page">
                      <wp14:pctHeight>95000</wp14:pctHeight>
                    </wp14:sizeRelV>
                  </wp:anchor>
                </w:drawing>
              </mc:Choice>
              <mc:Fallback>
                <w:pict>
                  <v:shape id="Text Box 91" o:spid="_x0000_s1046" type="#_x0000_t202" style="position:absolute;margin-left:7.35pt;margin-top:21.3pt;width:178.45pt;height:746.95pt;z-index:251665408;visibility:visible;mso-wrap-style:square;mso-width-percent:300;mso-height-percent:950;mso-wrap-distance-left:9pt;mso-wrap-distance-top:0;mso-wrap-distance-right:9pt;mso-wrap-distance-bottom:0;mso-position-horizontal:absolute;mso-position-horizontal-relative:page;mso-position-vertical:absolute;mso-position-vertical-relative:page;mso-width-percent:300;mso-height-percent:9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PynQIAAKYFAAAOAAAAZHJzL2Uyb0RvYy54bWysVMlu2zAQvRfoPxC8N5LlRpWFyEGaNEWB&#10;dAGcomeapCyi3ErSltKv75CMXbtBDw2qg8Dh8mbmzZu5uJyURDvuvDC6w7OzEiOuqWFCbzr89f72&#10;VYORD0QzIo3mHX7gHl8uX764GG3LKzMYybhDAKJ9O9oODyHYtig8Hbgi/sxYruGwN06RAKbbFMyR&#10;EdCVLKqyrIvROGadodx72L3Jh3iZ8Pue0/C57z0PSHYYYgvp79J/Hf/F8oK0G0fsIOhjGOQZUSgi&#10;NDg9QN2QQNDWiSdQSlBnvOnDGTWqMH0vKE85QDaz8o9sVgOxPOUC5Hh7oMn/P1j6affFIcE6PMdI&#10;EwUluudTQG/NhBazSM9ofQu3VhbuhQn2ocwpVW/vDP3ukTbXA9EbfuWcGQdOGISXXhZHTzOOjyDr&#10;8aNh4Idsg0lAU+9U5A7YQIAOZXo4lCbGQmGzqup6PjvHiMLZ4nVTV/V5jK4g7f65dT6850ahuOiw&#10;g9oneLK78yFf3V+J3ryRgt0KKZMR9cavpUM7AkohlHIdqvRcbhXEm/dnZfyyaGAfpJX30xaEkmQb&#10;YVJgJx6kRiOQ3ABEgj05PLzLcDJkho9dL86f61mJAC0mhepwcxR/rNQ7zVIDBCJkXkMSUkdGeGoe&#10;YC5VZgsQq4GNiInIbdXMF9DYTEAnzZuyLhdvMCJyAyOABoeRM+GbCEPSbyzlP1Ac0/wbw6Ql0g4k&#10;k3S4+IR3s482VeEokSTIqMGsxjCtpyT9WbUX+tqwB5AoxJ90CIMNFoNxPzEaYUh02P/YEscxkh80&#10;yLyqmhqiReHEcifW+sQimgJchwPwlZbXIU+jrXViM4C3XHptrqA9epGEG/soRwYZRQOGQcrtcXDF&#10;aXNsp1u/x+vyFwAAAP//AwBQSwMEFAAGAAgAAAAhAMvSQPPfAAAACgEAAA8AAABkcnMvZG93bnJl&#10;di54bWxMj8FOwzAQRO9I/IO1SNyo06ZNUYhTQSXoCQlKP8CJ3SRgr4PttO7fs5zgtqM3mp2pNska&#10;dtI+DA4FzGcZMI2tUwN2Ag4fz3f3wEKUqKRxqAVcdIBNfX1VyVK5M77r0z52jEIwlFJAH+NYch7a&#10;XlsZZm7USOzovJWRpO+48vJM4dbwRZYV3MoB6UMvR73tdfu1n6wA/9m8vRyy1+P2Mu2e0rfamVTk&#10;QtzepMcHYFGn+GeG3/pUHWrq1LgJVWCG9HJNTgHLRQGMeL6e09EQWOXFCnhd8f8T6h8AAAD//wMA&#10;UEsBAi0AFAAGAAgAAAAhALaDOJL+AAAA4QEAABMAAAAAAAAAAAAAAAAAAAAAAFtDb250ZW50X1R5&#10;cGVzXS54bWxQSwECLQAUAAYACAAAACEAOP0h/9YAAACUAQAACwAAAAAAAAAAAAAAAAAvAQAAX3Jl&#10;bHMvLnJlbHNQSwECLQAUAAYACAAAACEA1S4j8p0CAACmBQAADgAAAAAAAAAAAAAAAAAuAgAAZHJz&#10;L2Uyb0RvYy54bWxQSwECLQAUAAYACAAAACEAy9JA898AAAAKAQAADwAAAAAAAAAAAAAAAAD3BAAA&#10;ZHJzL2Rvd25yZXYueG1sUEsFBgAAAAAEAAQA8wAAAAMGAAAAAA==&#10;" o:allowincell="f" fillcolor="#63a537 [3205]" strokecolor="#f2f2f2 [3041]" strokeweight="3pt">
                    <v:shadow on="t" color="#31521b [1605]" opacity=".5" offset="1pt"/>
                    <v:textbox inset="18pt,18pt,18pt,18pt">
                      <w:txbxContent>
                        <w:p w:rsidR="00E97717" w:rsidRPr="003D049D" w:rsidRDefault="00E97717" w:rsidP="00E97717">
                          <w:pPr>
                            <w:rPr>
                              <w:rFonts w:ascii="Kokila" w:hAnsi="Kokila" w:cs="Kokila"/>
                              <w:b/>
                              <w:color w:val="FFFFFF" w:themeColor="background1"/>
                              <w:szCs w:val="16"/>
                            </w:rPr>
                          </w:pPr>
                          <w:r w:rsidRPr="003D049D">
                            <w:rPr>
                              <w:rFonts w:ascii="Kokila" w:hAnsi="Kokila" w:cs="Kokila"/>
                              <w:b/>
                              <w:color w:val="FFFFFF" w:themeColor="background1"/>
                              <w:szCs w:val="16"/>
                            </w:rPr>
                            <w:t>EVALUATING YOUR WORK</w:t>
                          </w:r>
                        </w:p>
                        <w:p w:rsidR="00E97717" w:rsidRPr="003D049D" w:rsidRDefault="00E97717" w:rsidP="00E97717">
                          <w:pPr>
                            <w:rPr>
                              <w:rFonts w:ascii="Kokila" w:hAnsi="Kokila" w:cs="Kokila"/>
                              <w:b/>
                              <w:color w:val="FFFFFF" w:themeColor="background1"/>
                              <w:szCs w:val="16"/>
                            </w:rPr>
                          </w:pPr>
                        </w:p>
                        <w:p w:rsidR="00E97717" w:rsidRPr="003D049D" w:rsidRDefault="00E97717" w:rsidP="00E97717">
                          <w:pPr>
                            <w:ind w:left="180"/>
                            <w:rPr>
                              <w:rFonts w:ascii="Kokila" w:hAnsi="Kokila" w:cs="Kokila"/>
                              <w:color w:val="FFFFFF" w:themeColor="background1"/>
                              <w:szCs w:val="16"/>
                            </w:rPr>
                          </w:pPr>
                          <w:r w:rsidRPr="003D049D">
                            <w:rPr>
                              <w:rFonts w:ascii="Kokila" w:hAnsi="Kokila" w:cs="Kokila"/>
                              <w:color w:val="FFFFFF" w:themeColor="background1"/>
                              <w:szCs w:val="16"/>
                            </w:rPr>
                            <w:t>20% Class Participation</w:t>
                          </w:r>
                          <w:r w:rsidRPr="003D049D">
                            <w:rPr>
                              <w:rFonts w:ascii="Kokila" w:hAnsi="Kokila" w:cs="Kokila"/>
                              <w:b/>
                              <w:color w:val="FFFFFF" w:themeColor="background1"/>
                              <w:szCs w:val="16"/>
                            </w:rPr>
                            <w:t xml:space="preserve">: </w:t>
                          </w:r>
                          <w:r w:rsidRPr="003D049D">
                            <w:rPr>
                              <w:rFonts w:ascii="Kokila" w:hAnsi="Kokila" w:cs="Kokila"/>
                              <w:color w:val="FFFFFF" w:themeColor="background1"/>
                              <w:szCs w:val="16"/>
                            </w:rPr>
                            <w:t xml:space="preserve">At the graduate level, you should be actively engaged in the class. This means reading all the materials, responding in a critical manner, taking part in discussions and workshops and being prepared. I value your insights regarding class materials and the nature of our discussions. This kind of participation allows us as scholars to engage in thoughtful discussions and, ultimately, new levels of learning. </w:t>
                          </w:r>
                        </w:p>
                        <w:p w:rsidR="00E97717" w:rsidRPr="003D049D" w:rsidRDefault="00E97717" w:rsidP="00E97717">
                          <w:pPr>
                            <w:rPr>
                              <w:rFonts w:ascii="Kokila" w:hAnsi="Kokila" w:cs="Kokila"/>
                              <w:color w:val="FFFFFF" w:themeColor="background1"/>
                              <w:szCs w:val="16"/>
                            </w:rPr>
                          </w:pPr>
                        </w:p>
                        <w:p w:rsidR="00E97717" w:rsidRPr="003D049D" w:rsidRDefault="00E97717" w:rsidP="00E97717">
                          <w:pPr>
                            <w:ind w:left="180"/>
                            <w:rPr>
                              <w:rFonts w:ascii="Kokila" w:hAnsi="Kokila" w:cs="Kokila"/>
                              <w:color w:val="FFFFFF" w:themeColor="background1"/>
                              <w:szCs w:val="16"/>
                            </w:rPr>
                          </w:pPr>
                          <w:r w:rsidRPr="003D049D">
                            <w:rPr>
                              <w:rFonts w:ascii="Kokila" w:hAnsi="Kokila" w:cs="Kokila"/>
                              <w:color w:val="FFFFFF" w:themeColor="background1"/>
                              <w:szCs w:val="16"/>
                            </w:rPr>
                            <w:t>30% Homework: Again, at the graduate level, homework is a priority and includes anything you are asked to do before the next class meeting. Unless you have a strong reason, no late homework will be accepted. Not coming to workshops with a draft of your paper will result in a zero</w:t>
                          </w:r>
                          <w:r w:rsidR="008D4812">
                            <w:rPr>
                              <w:rFonts w:ascii="Kokila" w:hAnsi="Kokila" w:cs="Kokila"/>
                              <w:color w:val="FFFFFF" w:themeColor="background1"/>
                              <w:szCs w:val="16"/>
                            </w:rPr>
                            <w:t xml:space="preserve">. </w:t>
                          </w:r>
                          <w:r w:rsidRPr="003D049D">
                            <w:rPr>
                              <w:rFonts w:ascii="Kokila" w:hAnsi="Kokila" w:cs="Kokila"/>
                              <w:color w:val="FFFFFF" w:themeColor="background1"/>
                              <w:szCs w:val="16"/>
                            </w:rPr>
                            <w:t xml:space="preserve">If the responses are less than a page or do not show evidence of thoughtful response, they will receive </w:t>
                          </w:r>
                          <w:r w:rsidR="008D4812">
                            <w:rPr>
                              <w:rFonts w:ascii="Kokila" w:hAnsi="Kokila" w:cs="Kokila"/>
                              <w:color w:val="FFFFFF" w:themeColor="background1"/>
                              <w:szCs w:val="16"/>
                            </w:rPr>
                            <w:t>less</w:t>
                          </w:r>
                          <w:r w:rsidRPr="003D049D">
                            <w:rPr>
                              <w:rFonts w:ascii="Kokila" w:hAnsi="Kokila" w:cs="Kokila"/>
                              <w:color w:val="FFFFFF" w:themeColor="background1"/>
                              <w:szCs w:val="16"/>
                            </w:rPr>
                            <w:t xml:space="preserve"> credit.</w:t>
                          </w:r>
                        </w:p>
                        <w:p w:rsidR="00E97717" w:rsidRPr="003D049D" w:rsidRDefault="00E97717" w:rsidP="00E97717">
                          <w:pPr>
                            <w:rPr>
                              <w:rFonts w:ascii="Kokila" w:hAnsi="Kokila" w:cs="Kokila"/>
                              <w:color w:val="FFFFFF" w:themeColor="background1"/>
                              <w:szCs w:val="16"/>
                            </w:rPr>
                          </w:pPr>
                        </w:p>
                        <w:p w:rsidR="00E97717" w:rsidRPr="003D049D" w:rsidRDefault="00E97717" w:rsidP="00E97717">
                          <w:pPr>
                            <w:ind w:left="180"/>
                            <w:rPr>
                              <w:rFonts w:ascii="Kokila" w:hAnsi="Kokila" w:cs="Kokila"/>
                              <w:color w:val="FFFFFF" w:themeColor="background1"/>
                              <w:sz w:val="28"/>
                              <w:szCs w:val="20"/>
                            </w:rPr>
                          </w:pPr>
                          <w:r w:rsidRPr="003D049D">
                            <w:rPr>
                              <w:rFonts w:ascii="Kokila" w:hAnsi="Kokila" w:cs="Kokila"/>
                              <w:color w:val="FFFFFF" w:themeColor="background1"/>
                              <w:szCs w:val="16"/>
                            </w:rPr>
                            <w:t>50% Final Portfolio: Your final portfolio consists of all your work in the class along with a reflective cover piece. The two smaller projects(Two Versions of the Same Thing and Language and Power Observations), the two major projects (</w:t>
                          </w:r>
                          <w:r w:rsidR="008D4812">
                            <w:rPr>
                              <w:rFonts w:ascii="Kokila" w:hAnsi="Kokila" w:cs="Kokila"/>
                              <w:color w:val="FFFFFF" w:themeColor="background1"/>
                              <w:szCs w:val="16"/>
                            </w:rPr>
                            <w:t xml:space="preserve">Using Language </w:t>
                          </w:r>
                          <w:r w:rsidRPr="003D049D">
                            <w:rPr>
                              <w:rFonts w:ascii="Kokila" w:hAnsi="Kokila" w:cs="Kokila"/>
                              <w:color w:val="FFFFFF" w:themeColor="background1"/>
                              <w:szCs w:val="16"/>
                            </w:rPr>
                            <w:t xml:space="preserve"> and Final Research Project), and all your other work such as the one-page responses, </w:t>
                          </w:r>
                          <w:proofErr w:type="spellStart"/>
                          <w:r w:rsidRPr="003D049D">
                            <w:rPr>
                              <w:rFonts w:ascii="Kokila" w:hAnsi="Kokila" w:cs="Kokila"/>
                              <w:color w:val="FFFFFF" w:themeColor="background1"/>
                              <w:szCs w:val="16"/>
                            </w:rPr>
                            <w:t>inksheddings</w:t>
                          </w:r>
                          <w:proofErr w:type="spellEnd"/>
                          <w:r w:rsidRPr="003D049D">
                            <w:rPr>
                              <w:rFonts w:ascii="Kokila" w:hAnsi="Kokila" w:cs="Kokila"/>
                              <w:color w:val="FFFFFF" w:themeColor="background1"/>
                              <w:szCs w:val="16"/>
                            </w:rPr>
                            <w:t xml:space="preserve">, and in-class writing contribute to your work of the course. The reflective cover piece (3-5 pages), which should be placed at the front of your portfolio, will include </w:t>
                          </w:r>
                          <w:r w:rsidRPr="003D049D">
                            <w:rPr>
                              <w:rFonts w:ascii="Kokila" w:hAnsi="Kokila" w:cs="Kokila"/>
                              <w:color w:val="FFFFFF" w:themeColor="background1"/>
                              <w:szCs w:val="20"/>
                            </w:rPr>
                            <w:t xml:space="preserve">your assessment of that work by pointing to specific pieces in the portfolio, and you should also discuss what you are taking from this course. You will then organize the other pieces as you see fit and create a table of contents. </w:t>
                          </w:r>
                        </w:p>
                        <w:p w:rsidR="00E97717" w:rsidRDefault="00E97717" w:rsidP="00E97717">
                          <w:pPr>
                            <w:pBdr>
                              <w:top w:val="thinThickSmallGap" w:sz="36" w:space="10" w:color="31521B" w:themeColor="accent2" w:themeShade="7F"/>
                              <w:bottom w:val="thickThinSmallGap" w:sz="36" w:space="10" w:color="31521B" w:themeColor="accent2" w:themeShade="7F"/>
                            </w:pBdr>
                            <w:spacing w:after="160"/>
                            <w:rPr>
                              <w:rFonts w:asciiTheme="majorHAnsi" w:eastAsiaTheme="majorEastAsia" w:hAnsiTheme="majorHAnsi" w:cstheme="majorBidi"/>
                              <w:i/>
                              <w:iCs/>
                              <w:sz w:val="20"/>
                              <w:szCs w:val="20"/>
                            </w:rPr>
                          </w:pPr>
                        </w:p>
                      </w:txbxContent>
                    </v:textbox>
                    <w10:wrap type="square" anchorx="page" anchory="page"/>
                  </v:shape>
                </w:pict>
              </mc:Fallback>
            </mc:AlternateContent>
          </w:r>
          <w:r w:rsidR="005B4E84" w:rsidRPr="003D049D">
            <w:rPr>
              <w:rFonts w:ascii="Kokila" w:hAnsi="Kokila" w:cs="Kokila"/>
              <w:b/>
              <w:szCs w:val="20"/>
            </w:rPr>
            <w:t>Language and Power Observations: Mini-Presentations:</w:t>
          </w:r>
        </w:p>
        <w:p w:rsidR="005B4E84" w:rsidRPr="003D049D" w:rsidRDefault="005B4E84" w:rsidP="005B4E84">
          <w:pPr>
            <w:rPr>
              <w:rFonts w:ascii="Kokila" w:hAnsi="Kokila" w:cs="Kokila"/>
              <w:szCs w:val="20"/>
            </w:rPr>
          </w:pPr>
          <w:r w:rsidRPr="003D049D">
            <w:rPr>
              <w:rFonts w:ascii="Kokila" w:hAnsi="Kokila" w:cs="Kokila"/>
              <w:szCs w:val="20"/>
            </w:rPr>
            <w:t xml:space="preserve">Similar to the opening exercise of analyzing two news reports on the same topic, I invite you to be observers of language and power in the media and in life. Each of you will do a five-minute mini-presentation beginning in week three which demonstrates some aspect of language and power that you have recently observed. For example, </w:t>
          </w:r>
          <w:r w:rsidR="003217CF">
            <w:rPr>
              <w:rFonts w:ascii="Kokila" w:hAnsi="Kokila" w:cs="Kokila"/>
              <w:szCs w:val="20"/>
            </w:rPr>
            <w:t>the recent US Presidential election provides many examples of how language is used to persuade. Consider the name-calling such as “</w:t>
          </w:r>
          <w:proofErr w:type="spellStart"/>
          <w:r w:rsidR="003217CF">
            <w:rPr>
              <w:rFonts w:ascii="Kokila" w:hAnsi="Kokila" w:cs="Kokila"/>
              <w:szCs w:val="20"/>
            </w:rPr>
            <w:t>deplorables</w:t>
          </w:r>
          <w:proofErr w:type="spellEnd"/>
          <w:r w:rsidR="003217CF">
            <w:rPr>
              <w:rFonts w:ascii="Kokila" w:hAnsi="Kokila" w:cs="Kokila"/>
              <w:szCs w:val="20"/>
            </w:rPr>
            <w:t xml:space="preserve">” or </w:t>
          </w:r>
          <w:r w:rsidR="008F41E4">
            <w:rPr>
              <w:rFonts w:ascii="Kokila" w:hAnsi="Kokila" w:cs="Kokila"/>
              <w:szCs w:val="20"/>
            </w:rPr>
            <w:t xml:space="preserve">“dishonest media.” Another example might be the discussion of </w:t>
          </w:r>
          <w:r w:rsidR="00066B72">
            <w:rPr>
              <w:rFonts w:ascii="Kokila" w:hAnsi="Kokila" w:cs="Kokila"/>
              <w:szCs w:val="20"/>
            </w:rPr>
            <w:t>climate change; what kind of language is being used on either side of this debate?</w:t>
          </w:r>
          <w:r w:rsidRPr="003D049D">
            <w:rPr>
              <w:rFonts w:ascii="Kokila" w:hAnsi="Kokila" w:cs="Kokila"/>
              <w:szCs w:val="20"/>
            </w:rPr>
            <w:t xml:space="preserve"> How might this language have </w:t>
          </w:r>
          <w:r w:rsidR="00174419" w:rsidRPr="003D049D">
            <w:rPr>
              <w:rFonts w:ascii="Kokila" w:hAnsi="Kokila" w:cs="Kokila"/>
              <w:szCs w:val="20"/>
            </w:rPr>
            <w:t xml:space="preserve">had </w:t>
          </w:r>
          <w:r w:rsidRPr="003D049D">
            <w:rPr>
              <w:rFonts w:ascii="Kokila" w:hAnsi="Kokila" w:cs="Kokila"/>
              <w:szCs w:val="20"/>
            </w:rPr>
            <w:t>rhetorical consequences?</w:t>
          </w:r>
          <w:r w:rsidR="00174419" w:rsidRPr="003D049D">
            <w:rPr>
              <w:rFonts w:ascii="Kokila" w:hAnsi="Kokila" w:cs="Kokila"/>
              <w:szCs w:val="20"/>
            </w:rPr>
            <w:t xml:space="preserve"> </w:t>
          </w:r>
        </w:p>
        <w:p w:rsidR="00174419" w:rsidRPr="003D049D" w:rsidRDefault="00174419" w:rsidP="005B4E84">
          <w:pPr>
            <w:rPr>
              <w:rFonts w:ascii="Kokila" w:hAnsi="Kokila" w:cs="Kokila"/>
              <w:szCs w:val="20"/>
            </w:rPr>
          </w:pPr>
        </w:p>
        <w:p w:rsidR="00373E7D" w:rsidRPr="00373E7D" w:rsidRDefault="00373E7D" w:rsidP="00373E7D">
          <w:pPr>
            <w:rPr>
              <w:rFonts w:ascii="Kokila" w:hAnsi="Kokila" w:cs="Kokila"/>
              <w:b/>
            </w:rPr>
          </w:pPr>
          <w:r w:rsidRPr="00373E7D">
            <w:rPr>
              <w:rFonts w:ascii="Kokila" w:hAnsi="Kokila" w:cs="Kokila"/>
              <w:b/>
            </w:rPr>
            <w:t>Using Language in My Sphere</w:t>
          </w:r>
        </w:p>
        <w:p w:rsidR="00373E7D" w:rsidRPr="00373E7D" w:rsidRDefault="00373E7D" w:rsidP="00373E7D">
          <w:pPr>
            <w:rPr>
              <w:rFonts w:ascii="Kokila" w:hAnsi="Kokila" w:cs="Kokila"/>
            </w:rPr>
          </w:pPr>
        </w:p>
        <w:p w:rsidR="00373E7D" w:rsidRPr="00373E7D" w:rsidRDefault="00373E7D" w:rsidP="00373E7D">
          <w:pPr>
            <w:rPr>
              <w:rFonts w:ascii="Kokila" w:hAnsi="Kokila" w:cs="Kokila"/>
            </w:rPr>
          </w:pPr>
          <w:r w:rsidRPr="00373E7D">
            <w:rPr>
              <w:rFonts w:ascii="Kokila" w:hAnsi="Kokila" w:cs="Kokila"/>
            </w:rPr>
            <w:t xml:space="preserve">We use language differently in different situations. Some scholars call our uses </w:t>
          </w:r>
          <w:r w:rsidRPr="00373E7D">
            <w:rPr>
              <w:rFonts w:ascii="Kokila" w:hAnsi="Kokila" w:cs="Kokila"/>
              <w:i/>
            </w:rPr>
            <w:t>speech communities</w:t>
          </w:r>
          <w:r w:rsidRPr="00373E7D">
            <w:rPr>
              <w:rFonts w:ascii="Kokila" w:hAnsi="Kokila" w:cs="Kokila"/>
            </w:rPr>
            <w:t xml:space="preserve"> (</w:t>
          </w:r>
          <w:proofErr w:type="spellStart"/>
          <w:r w:rsidRPr="00373E7D">
            <w:rPr>
              <w:rFonts w:ascii="Kokila" w:hAnsi="Kokila" w:cs="Kokila"/>
            </w:rPr>
            <w:t>Gumperz</w:t>
          </w:r>
          <w:proofErr w:type="spellEnd"/>
          <w:r w:rsidRPr="00373E7D">
            <w:rPr>
              <w:rFonts w:ascii="Kokila" w:hAnsi="Kokila" w:cs="Kokila"/>
            </w:rPr>
            <w:t xml:space="preserve"> and others) and/or </w:t>
          </w:r>
          <w:r w:rsidRPr="00373E7D">
            <w:rPr>
              <w:rFonts w:ascii="Kokila" w:hAnsi="Kokila" w:cs="Kokila"/>
              <w:i/>
            </w:rPr>
            <w:t>(D</w:t>
          </w:r>
          <w:proofErr w:type="gramStart"/>
          <w:r w:rsidRPr="00373E7D">
            <w:rPr>
              <w:rFonts w:ascii="Kokila" w:hAnsi="Kokila" w:cs="Kokila"/>
              <w:i/>
            </w:rPr>
            <w:t>)discourse</w:t>
          </w:r>
          <w:proofErr w:type="gramEnd"/>
          <w:r w:rsidRPr="00373E7D">
            <w:rPr>
              <w:rFonts w:ascii="Kokila" w:hAnsi="Kokila" w:cs="Kokila"/>
              <w:i/>
            </w:rPr>
            <w:t xml:space="preserve"> communities</w:t>
          </w:r>
          <w:r w:rsidRPr="00373E7D">
            <w:rPr>
              <w:rFonts w:ascii="Kokila" w:hAnsi="Kokila" w:cs="Kokila"/>
            </w:rPr>
            <w:t xml:space="preserve"> (Gee and others). In other words, we adjust our language use to the people around us, the rhetorical situation, or the form we are using and so on. This assignment will ask you to investigate your language use. It requires you to record two separate conversations, to transcribe them, and to write. </w:t>
          </w:r>
        </w:p>
        <w:p w:rsidR="00373E7D" w:rsidRPr="00373E7D" w:rsidRDefault="00373E7D" w:rsidP="00373E7D">
          <w:pPr>
            <w:pStyle w:val="ListParagraph"/>
            <w:numPr>
              <w:ilvl w:val="0"/>
              <w:numId w:val="8"/>
            </w:numPr>
            <w:spacing w:after="160" w:line="259" w:lineRule="auto"/>
            <w:rPr>
              <w:rFonts w:ascii="Kokila" w:hAnsi="Kokila" w:cs="Kokila"/>
            </w:rPr>
          </w:pPr>
          <w:r w:rsidRPr="00373E7D">
            <w:rPr>
              <w:rFonts w:ascii="Kokila" w:hAnsi="Kokila" w:cs="Kokila"/>
            </w:rPr>
            <w:t>Sit with someone with whom you share an experience. This story should take about ten minutes to tell and must be recorded.  Then have your partner tell the same story and record that version. After you have each told the story, you will need to transcribe them exactly as you hear it with all the pauses and accents; in other words, try to transcribe the speech authentically. Next, write the story as you would be handing it in for a class assignment, what I call the English essay version. Finally, analyze the different versions.</w:t>
          </w:r>
        </w:p>
        <w:p w:rsidR="00373E7D" w:rsidRPr="00373E7D" w:rsidRDefault="00373E7D" w:rsidP="00373E7D">
          <w:pPr>
            <w:rPr>
              <w:rFonts w:ascii="Kokila" w:hAnsi="Kokila" w:cs="Kokila"/>
            </w:rPr>
          </w:pPr>
        </w:p>
        <w:p w:rsidR="00373E7D" w:rsidRPr="00373E7D" w:rsidRDefault="00373E7D" w:rsidP="00373E7D">
          <w:pPr>
            <w:pStyle w:val="ListParagraph"/>
            <w:numPr>
              <w:ilvl w:val="0"/>
              <w:numId w:val="8"/>
            </w:numPr>
            <w:spacing w:after="160" w:line="259" w:lineRule="auto"/>
            <w:rPr>
              <w:rFonts w:ascii="Kokila" w:hAnsi="Kokila" w:cs="Kokila"/>
            </w:rPr>
          </w:pPr>
          <w:r w:rsidRPr="00373E7D">
            <w:rPr>
              <w:rFonts w:ascii="Kokila" w:hAnsi="Kokila" w:cs="Kokila"/>
            </w:rPr>
            <w:t xml:space="preserve">The second recording should be done with someone who is “different” from you. The difference can be in age, gender, ethnically, political persuasion; in other words, any difference can work here. Have a ten-fifteen minute conversation on a controversial issue. (Note: be sure you feel that you can have this conversation safely; that is, I don’t want anyone to be in danger from hurtful words or in any other way, so choose your partner and topic carefully.) After this conversation, transcribe the recording. Next, analyze the conversation not only for linguistic features, but for other kinds of features (raising voice to be heard, silent pauses, </w:t>
          </w:r>
          <w:proofErr w:type="gramStart"/>
          <w:r w:rsidRPr="00373E7D">
            <w:rPr>
              <w:rFonts w:ascii="Kokila" w:hAnsi="Kokila" w:cs="Kokila"/>
            </w:rPr>
            <w:t>corralling</w:t>
          </w:r>
          <w:proofErr w:type="gramEnd"/>
          <w:r w:rsidRPr="00373E7D">
            <w:rPr>
              <w:rFonts w:ascii="Kokila" w:hAnsi="Kokila" w:cs="Kokila"/>
            </w:rPr>
            <w:t xml:space="preserve"> techniques). Consider how these “differences” contribute to the techniques used in the conversation.</w:t>
          </w:r>
        </w:p>
        <w:p w:rsidR="005B4E84" w:rsidRPr="003D049D" w:rsidRDefault="005B4E84" w:rsidP="005B4E84">
          <w:pPr>
            <w:rPr>
              <w:rFonts w:ascii="Kokila" w:hAnsi="Kokila" w:cs="Kokila"/>
              <w:szCs w:val="20"/>
            </w:rPr>
          </w:pPr>
          <w:r w:rsidRPr="003D049D">
            <w:rPr>
              <w:rFonts w:ascii="Kokila" w:hAnsi="Kokila" w:cs="Kokila"/>
              <w:szCs w:val="20"/>
            </w:rPr>
            <w:t>This project should be no more than 10 pages in length. We will take it through drafts and discuss it in Writing Groups.</w:t>
          </w:r>
        </w:p>
        <w:p w:rsidR="005B4E84" w:rsidRPr="003D049D" w:rsidRDefault="005B4E84" w:rsidP="005B4E84">
          <w:pPr>
            <w:rPr>
              <w:rFonts w:ascii="Kokila" w:hAnsi="Kokila" w:cs="Kokila"/>
              <w:b/>
              <w:szCs w:val="20"/>
            </w:rPr>
          </w:pPr>
        </w:p>
        <w:p w:rsidR="003217CF" w:rsidRDefault="003217CF" w:rsidP="005B4E84">
          <w:pPr>
            <w:rPr>
              <w:rFonts w:ascii="Kokila" w:hAnsi="Kokila" w:cs="Kokila"/>
              <w:b/>
              <w:szCs w:val="20"/>
            </w:rPr>
          </w:pPr>
        </w:p>
        <w:p w:rsidR="003217CF" w:rsidRDefault="003217CF" w:rsidP="005B4E84">
          <w:pPr>
            <w:rPr>
              <w:rFonts w:ascii="Kokila" w:hAnsi="Kokila" w:cs="Kokila"/>
              <w:b/>
              <w:szCs w:val="20"/>
            </w:rPr>
          </w:pPr>
        </w:p>
        <w:p w:rsidR="003217CF" w:rsidRDefault="003217CF" w:rsidP="005B4E84">
          <w:pPr>
            <w:rPr>
              <w:rFonts w:ascii="Kokila" w:hAnsi="Kokila" w:cs="Kokila"/>
              <w:b/>
              <w:szCs w:val="20"/>
            </w:rPr>
          </w:pPr>
        </w:p>
        <w:p w:rsidR="003217CF" w:rsidRDefault="003217CF" w:rsidP="005B4E84">
          <w:pPr>
            <w:rPr>
              <w:rFonts w:ascii="Kokila" w:hAnsi="Kokila" w:cs="Kokila"/>
              <w:b/>
              <w:szCs w:val="20"/>
            </w:rPr>
          </w:pPr>
        </w:p>
        <w:p w:rsidR="003217CF" w:rsidRDefault="003217CF" w:rsidP="005B4E84">
          <w:pPr>
            <w:rPr>
              <w:rFonts w:ascii="Kokila" w:hAnsi="Kokila" w:cs="Kokila"/>
              <w:b/>
              <w:szCs w:val="20"/>
            </w:rPr>
          </w:pPr>
        </w:p>
        <w:p w:rsidR="003217CF" w:rsidRDefault="003217CF" w:rsidP="005B4E84">
          <w:pPr>
            <w:rPr>
              <w:rFonts w:ascii="Kokila" w:hAnsi="Kokila" w:cs="Kokila"/>
              <w:b/>
              <w:szCs w:val="20"/>
            </w:rPr>
          </w:pPr>
        </w:p>
        <w:p w:rsidR="003217CF" w:rsidRDefault="003217CF" w:rsidP="005B4E84">
          <w:pPr>
            <w:rPr>
              <w:rFonts w:ascii="Kokila" w:hAnsi="Kokila" w:cs="Kokila"/>
              <w:b/>
              <w:szCs w:val="20"/>
            </w:rPr>
          </w:pPr>
        </w:p>
        <w:p w:rsidR="003217CF" w:rsidRDefault="003217CF" w:rsidP="005B4E84">
          <w:pPr>
            <w:rPr>
              <w:rFonts w:ascii="Kokila" w:hAnsi="Kokila" w:cs="Kokila"/>
              <w:b/>
              <w:szCs w:val="20"/>
            </w:rPr>
          </w:pPr>
        </w:p>
        <w:p w:rsidR="003217CF" w:rsidRDefault="003217CF" w:rsidP="005B4E84">
          <w:pPr>
            <w:rPr>
              <w:rFonts w:ascii="Kokila" w:hAnsi="Kokila" w:cs="Kokila"/>
              <w:b/>
              <w:szCs w:val="20"/>
            </w:rPr>
          </w:pPr>
        </w:p>
        <w:p w:rsidR="003217CF" w:rsidRDefault="003217CF" w:rsidP="005B4E84">
          <w:pPr>
            <w:rPr>
              <w:rFonts w:ascii="Kokila" w:hAnsi="Kokila" w:cs="Kokila"/>
              <w:b/>
              <w:szCs w:val="20"/>
            </w:rPr>
          </w:pPr>
        </w:p>
        <w:p w:rsidR="003217CF" w:rsidRDefault="003217CF" w:rsidP="005B4E84">
          <w:pPr>
            <w:rPr>
              <w:rFonts w:ascii="Kokila" w:hAnsi="Kokila" w:cs="Kokila"/>
              <w:b/>
              <w:szCs w:val="20"/>
            </w:rPr>
          </w:pPr>
        </w:p>
        <w:p w:rsidR="003217CF" w:rsidRDefault="003217CF" w:rsidP="005B4E84">
          <w:pPr>
            <w:rPr>
              <w:rFonts w:ascii="Kokila" w:hAnsi="Kokila" w:cs="Kokila"/>
              <w:b/>
              <w:szCs w:val="20"/>
            </w:rPr>
          </w:pPr>
        </w:p>
        <w:p w:rsidR="003217CF" w:rsidRDefault="003217CF" w:rsidP="005B4E84">
          <w:pPr>
            <w:rPr>
              <w:rFonts w:ascii="Kokila" w:hAnsi="Kokila" w:cs="Kokila"/>
              <w:b/>
              <w:szCs w:val="20"/>
            </w:rPr>
          </w:pPr>
        </w:p>
        <w:p w:rsidR="003217CF" w:rsidRDefault="003217CF" w:rsidP="005B4E84">
          <w:pPr>
            <w:rPr>
              <w:rFonts w:ascii="Kokila" w:hAnsi="Kokila" w:cs="Kokila"/>
              <w:b/>
              <w:szCs w:val="20"/>
            </w:rPr>
          </w:pPr>
        </w:p>
        <w:p w:rsidR="003217CF" w:rsidRDefault="003217CF" w:rsidP="005B4E84">
          <w:pPr>
            <w:rPr>
              <w:rFonts w:ascii="Kokila" w:hAnsi="Kokila" w:cs="Kokila"/>
              <w:b/>
              <w:szCs w:val="20"/>
            </w:rPr>
          </w:pPr>
        </w:p>
        <w:p w:rsidR="005B4E84" w:rsidRPr="003D049D" w:rsidRDefault="005B4E84" w:rsidP="005B4E84">
          <w:pPr>
            <w:rPr>
              <w:rFonts w:ascii="Kokila" w:hAnsi="Kokila" w:cs="Kokila"/>
              <w:b/>
              <w:szCs w:val="20"/>
            </w:rPr>
          </w:pPr>
          <w:r w:rsidRPr="003D049D">
            <w:rPr>
              <w:rFonts w:ascii="Kokila" w:hAnsi="Kokila" w:cs="Kokila"/>
              <w:b/>
              <w:szCs w:val="20"/>
            </w:rPr>
            <w:t>Final Researched Project</w:t>
          </w:r>
        </w:p>
        <w:p w:rsidR="005B4E84" w:rsidRDefault="003217CF" w:rsidP="005B4E84">
          <w:pPr>
            <w:rPr>
              <w:rFonts w:ascii="Kokila" w:hAnsi="Kokila" w:cs="Kokila"/>
              <w:szCs w:val="20"/>
            </w:rPr>
          </w:pPr>
          <w:r>
            <w:rPr>
              <w:rFonts w:ascii="Kokila" w:hAnsi="Kokila" w:cs="Kokila"/>
              <w:szCs w:val="20"/>
            </w:rPr>
            <w:t xml:space="preserve">(Note: </w:t>
          </w:r>
          <w:r w:rsidRPr="003D049D">
            <w:rPr>
              <w:rFonts w:ascii="Kokila" w:hAnsi="Kokila" w:cs="Kokila"/>
              <w:szCs w:val="20"/>
            </w:rPr>
            <w:t>If you are working on TESOL Certification, you will need to complete a teaching unit</w:t>
          </w:r>
          <w:r>
            <w:rPr>
              <w:rFonts w:ascii="Kokila" w:hAnsi="Kokila" w:cs="Kokila"/>
              <w:szCs w:val="20"/>
            </w:rPr>
            <w:t xml:space="preserve">, so discuss this with </w:t>
          </w:r>
          <w:proofErr w:type="gramStart"/>
          <w:r>
            <w:rPr>
              <w:rFonts w:ascii="Kokila" w:hAnsi="Kokila" w:cs="Kokila"/>
              <w:szCs w:val="20"/>
            </w:rPr>
            <w:t>me</w:t>
          </w:r>
          <w:proofErr w:type="gramEnd"/>
          <w:r>
            <w:rPr>
              <w:rFonts w:ascii="Kokila" w:hAnsi="Kokila" w:cs="Kokila"/>
              <w:szCs w:val="20"/>
            </w:rPr>
            <w:t xml:space="preserve"> and I will give you the parameters</w:t>
          </w:r>
          <w:r w:rsidRPr="003D049D">
            <w:rPr>
              <w:rFonts w:ascii="Kokila" w:hAnsi="Kokila" w:cs="Kokila"/>
              <w:szCs w:val="20"/>
            </w:rPr>
            <w:t>.</w:t>
          </w:r>
          <w:r>
            <w:rPr>
              <w:rFonts w:ascii="Kokila" w:hAnsi="Kokila" w:cs="Kokila"/>
              <w:szCs w:val="20"/>
            </w:rPr>
            <w:t>)</w:t>
          </w:r>
        </w:p>
        <w:p w:rsidR="003217CF" w:rsidRPr="003D049D" w:rsidRDefault="003217CF" w:rsidP="005B4E84">
          <w:pPr>
            <w:rPr>
              <w:rFonts w:ascii="Kokila" w:hAnsi="Kokila" w:cs="Kokila"/>
              <w:szCs w:val="20"/>
            </w:rPr>
          </w:pPr>
        </w:p>
        <w:p w:rsidR="005B4E84" w:rsidRDefault="005B4E84" w:rsidP="005B4E84">
          <w:pPr>
            <w:rPr>
              <w:rFonts w:ascii="Kokila" w:hAnsi="Kokila" w:cs="Kokila"/>
              <w:szCs w:val="20"/>
            </w:rPr>
          </w:pPr>
          <w:r w:rsidRPr="003D049D">
            <w:rPr>
              <w:rFonts w:ascii="Kokila" w:hAnsi="Kokila" w:cs="Kokila"/>
              <w:szCs w:val="20"/>
            </w:rPr>
            <w:t xml:space="preserve">The final project for this class should ideally be something useful to you in your career and support your scholarly goals. You will be working on parts with your Writing Groups and submitting pieces to me in stages. </w:t>
          </w:r>
          <w:r w:rsidR="003217CF">
            <w:rPr>
              <w:rFonts w:ascii="Kokila" w:hAnsi="Kokila" w:cs="Kokila"/>
              <w:szCs w:val="20"/>
            </w:rPr>
            <w:t>I would like for each of you to</w:t>
          </w:r>
          <w:r w:rsidRPr="003D049D">
            <w:rPr>
              <w:rFonts w:ascii="Kokila" w:hAnsi="Kokila" w:cs="Kokila"/>
              <w:szCs w:val="20"/>
            </w:rPr>
            <w:t xml:space="preserve"> present at the Graduate Symposium</w:t>
          </w:r>
          <w:r w:rsidR="003217CF">
            <w:rPr>
              <w:rFonts w:ascii="Kokila" w:hAnsi="Kokila" w:cs="Kokila"/>
              <w:szCs w:val="20"/>
            </w:rPr>
            <w:t xml:space="preserve"> on April 24</w:t>
          </w:r>
          <w:r w:rsidRPr="003D049D">
            <w:rPr>
              <w:rFonts w:ascii="Kokila" w:hAnsi="Kokila" w:cs="Kokila"/>
              <w:szCs w:val="20"/>
            </w:rPr>
            <w:t>. To that end, you will have some options:</w:t>
          </w:r>
        </w:p>
        <w:p w:rsidR="003217CF" w:rsidRPr="003D049D" w:rsidRDefault="003217CF" w:rsidP="005B4E84">
          <w:pPr>
            <w:rPr>
              <w:rFonts w:ascii="Kokila" w:hAnsi="Kokila" w:cs="Kokila"/>
              <w:szCs w:val="20"/>
            </w:rPr>
          </w:pPr>
        </w:p>
        <w:p w:rsidR="005B4E84" w:rsidRPr="003D049D" w:rsidRDefault="005B4E84" w:rsidP="005B4E84">
          <w:pPr>
            <w:numPr>
              <w:ilvl w:val="0"/>
              <w:numId w:val="4"/>
            </w:numPr>
            <w:rPr>
              <w:rFonts w:ascii="Kokila" w:hAnsi="Kokila" w:cs="Kokila"/>
              <w:szCs w:val="20"/>
            </w:rPr>
          </w:pPr>
          <w:r w:rsidRPr="003D049D">
            <w:rPr>
              <w:rFonts w:ascii="Kokila" w:hAnsi="Kokila" w:cs="Kokila"/>
              <w:szCs w:val="20"/>
            </w:rPr>
            <w:t>A general fifteen-minute conference presentation that explores some aspect of language and power you have come to understand as a result of this course and draw upon scholarly research. Because you are preparing conference presentation, this option requires that you include the following:</w:t>
          </w:r>
        </w:p>
        <w:p w:rsidR="001C3D2B" w:rsidRPr="003D049D" w:rsidRDefault="001C3D2B" w:rsidP="001C3D2B">
          <w:pPr>
            <w:ind w:left="1440"/>
            <w:rPr>
              <w:rFonts w:ascii="Kokila" w:hAnsi="Kokila" w:cs="Kokila"/>
              <w:szCs w:val="20"/>
            </w:rPr>
          </w:pPr>
          <w:r w:rsidRPr="003D049D">
            <w:rPr>
              <w:rFonts w:ascii="Kokila" w:hAnsi="Kokila" w:cs="Kokila"/>
              <w:szCs w:val="20"/>
            </w:rPr>
            <w:t xml:space="preserve">    </w:t>
          </w:r>
          <w:r w:rsidR="005B4E84" w:rsidRPr="003D049D">
            <w:rPr>
              <w:rFonts w:ascii="Kokila" w:hAnsi="Kokila" w:cs="Kokila"/>
              <w:szCs w:val="20"/>
            </w:rPr>
            <w:t xml:space="preserve">A conference proposal (for the </w:t>
          </w:r>
          <w:proofErr w:type="gramStart"/>
          <w:r w:rsidR="005B4E84" w:rsidRPr="003D049D">
            <w:rPr>
              <w:rFonts w:ascii="Kokila" w:hAnsi="Kokila" w:cs="Kokila"/>
              <w:szCs w:val="20"/>
            </w:rPr>
            <w:t>Graduate</w:t>
          </w:r>
          <w:proofErr w:type="gramEnd"/>
          <w:r w:rsidR="005B4E84" w:rsidRPr="003D049D">
            <w:rPr>
              <w:rFonts w:ascii="Kokila" w:hAnsi="Kokila" w:cs="Kokila"/>
              <w:szCs w:val="20"/>
            </w:rPr>
            <w:t xml:space="preserve"> symposium or another </w:t>
          </w:r>
          <w:r w:rsidRPr="003D049D">
            <w:rPr>
              <w:rFonts w:ascii="Kokila" w:hAnsi="Kokila" w:cs="Kokila"/>
              <w:szCs w:val="20"/>
            </w:rPr>
            <w:t xml:space="preserve"> </w:t>
          </w:r>
        </w:p>
        <w:p w:rsidR="005B4E84" w:rsidRPr="003D049D" w:rsidRDefault="001C3D2B" w:rsidP="001C3D2B">
          <w:pPr>
            <w:ind w:left="1440"/>
            <w:rPr>
              <w:rFonts w:ascii="Kokila" w:hAnsi="Kokila" w:cs="Kokila"/>
              <w:szCs w:val="20"/>
            </w:rPr>
          </w:pPr>
          <w:r w:rsidRPr="003D049D">
            <w:rPr>
              <w:rFonts w:ascii="Kokila" w:hAnsi="Kokila" w:cs="Kokila"/>
              <w:szCs w:val="20"/>
            </w:rPr>
            <w:t xml:space="preserve">    </w:t>
          </w:r>
          <w:proofErr w:type="gramStart"/>
          <w:r w:rsidR="005B4E84" w:rsidRPr="003D049D">
            <w:rPr>
              <w:rFonts w:ascii="Kokila" w:hAnsi="Kokila" w:cs="Kokila"/>
              <w:szCs w:val="20"/>
            </w:rPr>
            <w:t>conference</w:t>
          </w:r>
          <w:proofErr w:type="gramEnd"/>
          <w:r w:rsidR="005B4E84" w:rsidRPr="003D049D">
            <w:rPr>
              <w:rFonts w:ascii="Kokila" w:hAnsi="Kokila" w:cs="Kokila"/>
              <w:szCs w:val="20"/>
            </w:rPr>
            <w:t>)</w:t>
          </w:r>
        </w:p>
        <w:p w:rsidR="005B4E84" w:rsidRPr="003D049D" w:rsidRDefault="001C3D2B" w:rsidP="001C3D2B">
          <w:pPr>
            <w:ind w:left="1440"/>
            <w:rPr>
              <w:rFonts w:ascii="Kokila" w:hAnsi="Kokila" w:cs="Kokila"/>
              <w:szCs w:val="20"/>
            </w:rPr>
          </w:pPr>
          <w:r w:rsidRPr="003D049D">
            <w:rPr>
              <w:rFonts w:ascii="Kokila" w:hAnsi="Kokila" w:cs="Kokila"/>
              <w:szCs w:val="20"/>
            </w:rPr>
            <w:t xml:space="preserve">    </w:t>
          </w:r>
          <w:r w:rsidR="005B4E84" w:rsidRPr="003D049D">
            <w:rPr>
              <w:rFonts w:ascii="Kokila" w:hAnsi="Kokila" w:cs="Kokila"/>
              <w:szCs w:val="20"/>
            </w:rPr>
            <w:t>A 150-200 word abstract</w:t>
          </w:r>
        </w:p>
        <w:p w:rsidR="005B4E84" w:rsidRPr="003D049D" w:rsidRDefault="001C3D2B" w:rsidP="001C3D2B">
          <w:pPr>
            <w:ind w:left="1440"/>
            <w:rPr>
              <w:rFonts w:ascii="Kokila" w:hAnsi="Kokila" w:cs="Kokila"/>
              <w:szCs w:val="20"/>
            </w:rPr>
          </w:pPr>
          <w:r w:rsidRPr="003D049D">
            <w:rPr>
              <w:rFonts w:ascii="Kokila" w:hAnsi="Kokila" w:cs="Kokila"/>
              <w:szCs w:val="20"/>
            </w:rPr>
            <w:t xml:space="preserve">    </w:t>
          </w:r>
          <w:r w:rsidR="005B4E84" w:rsidRPr="003D049D">
            <w:rPr>
              <w:rFonts w:ascii="Kokila" w:hAnsi="Kokila" w:cs="Kokila"/>
              <w:szCs w:val="20"/>
            </w:rPr>
            <w:t>A literature review</w:t>
          </w:r>
        </w:p>
        <w:p w:rsidR="001C3D2B" w:rsidRPr="003D049D" w:rsidRDefault="00C02398" w:rsidP="001C3D2B">
          <w:pPr>
            <w:ind w:left="1440"/>
            <w:rPr>
              <w:rFonts w:ascii="Kokila" w:hAnsi="Kokila" w:cs="Kokila"/>
              <w:szCs w:val="20"/>
            </w:rPr>
          </w:pPr>
          <w:r>
            <w:rPr>
              <w:rFonts w:ascii="Kokila" w:hAnsi="Kokila" w:cs="Kokila"/>
              <w:noProof/>
              <w:szCs w:val="20"/>
            </w:rPr>
            <mc:AlternateContent>
              <mc:Choice Requires="wps">
                <w:drawing>
                  <wp:anchor distT="91440" distB="91440" distL="114300" distR="114300" simplePos="0" relativeHeight="251667456" behindDoc="0" locked="0" layoutInCell="0" allowOverlap="1">
                    <wp:simplePos x="0" y="0"/>
                    <wp:positionH relativeFrom="page">
                      <wp:posOffset>203200</wp:posOffset>
                    </wp:positionH>
                    <wp:positionV relativeFrom="page">
                      <wp:posOffset>660400</wp:posOffset>
                    </wp:positionV>
                    <wp:extent cx="2667000" cy="8947150"/>
                    <wp:effectExtent l="0" t="0" r="38100" b="63500"/>
                    <wp:wrapSquare wrapText="bothSides"/>
                    <wp:docPr id="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7000" cy="8947150"/>
                            </a:xfrm>
                            <a:prstGeom prst="rect">
                              <a:avLst/>
                            </a:prstGeom>
                            <a:solidFill>
                              <a:srgbClr val="54A51D"/>
                            </a:solidFill>
                            <a:ln w="12700">
                              <a:solidFill>
                                <a:schemeClr val="accent2">
                                  <a:lumMod val="75000"/>
                                </a:schemeClr>
                              </a:solidFill>
                              <a:miter lim="800000"/>
                              <a:headEnd/>
                              <a:tailEnd/>
                            </a:ln>
                            <a:effectLst>
                              <a:outerShdw dist="28398" dir="3806097" algn="ctr" rotWithShape="0">
                                <a:schemeClr val="accent3">
                                  <a:lumMod val="50000"/>
                                  <a:lumOff val="0"/>
                                </a:schemeClr>
                              </a:outerShdw>
                            </a:effectLst>
                          </wps:spPr>
                          <wps:txbx>
                            <w:txbxContent>
                              <w:p w:rsidR="007105B6" w:rsidRPr="00C02398" w:rsidRDefault="007105B6" w:rsidP="007105B6">
                                <w:pPr>
                                  <w:rPr>
                                    <w:rFonts w:ascii="Kokila" w:hAnsi="Kokila" w:cs="Kokila"/>
                                    <w:b/>
                                    <w:color w:val="FFFFFF" w:themeColor="background1"/>
                                    <w:szCs w:val="20"/>
                                  </w:rPr>
                                </w:pPr>
                                <w:r w:rsidRPr="00C02398">
                                  <w:rPr>
                                    <w:rFonts w:ascii="Kokila" w:hAnsi="Kokila" w:cs="Kokila"/>
                                    <w:b/>
                                    <w:color w:val="FFFFFF" w:themeColor="background1"/>
                                    <w:szCs w:val="20"/>
                                  </w:rPr>
                                  <w:t>ATTENDANCE, PLAGIARISM AND OTHER SUGGESTIONS</w:t>
                                </w:r>
                              </w:p>
                              <w:p w:rsidR="00C02398" w:rsidRPr="00C02398" w:rsidRDefault="00C02398" w:rsidP="00C02398">
                                <w:pPr>
                                  <w:pStyle w:val="ListParagraph"/>
                                  <w:ind w:left="0"/>
                                  <w:rPr>
                                    <w:rFonts w:ascii="Kokila" w:hAnsi="Kokila" w:cs="Kokila"/>
                                    <w:b/>
                                    <w:color w:val="FFFFFF" w:themeColor="background1"/>
                                    <w:sz w:val="20"/>
                                    <w:szCs w:val="20"/>
                                  </w:rPr>
                                </w:pPr>
                                <w:r w:rsidRPr="00C02398">
                                  <w:rPr>
                                    <w:rFonts w:ascii="Kokila" w:hAnsi="Kokila" w:cs="Kokila"/>
                                    <w:color w:val="FFFFFF" w:themeColor="background1"/>
                                    <w:sz w:val="20"/>
                                    <w:szCs w:val="20"/>
                                  </w:rPr>
                                  <w:t xml:space="preserve">In Native communities, we talk about the four </w:t>
                                </w:r>
                                <w:proofErr w:type="spellStart"/>
                                <w:r w:rsidRPr="00C02398">
                                  <w:rPr>
                                    <w:rFonts w:ascii="Kokila" w:hAnsi="Kokila" w:cs="Kokila"/>
                                    <w:color w:val="FFFFFF" w:themeColor="background1"/>
                                    <w:sz w:val="20"/>
                                    <w:szCs w:val="20"/>
                                  </w:rPr>
                                  <w:t>Rs</w:t>
                                </w:r>
                                <w:proofErr w:type="spellEnd"/>
                                <w:r w:rsidRPr="00C02398">
                                  <w:rPr>
                                    <w:rFonts w:ascii="Kokila" w:hAnsi="Kokila" w:cs="Kokila"/>
                                    <w:color w:val="FFFFFF" w:themeColor="background1"/>
                                    <w:sz w:val="20"/>
                                    <w:szCs w:val="20"/>
                                  </w:rPr>
                                  <w:t xml:space="preserve">: Reverence, Reciprocity, Respect, and Responsibility. I make every attempt to conduct my personal and professional life under these four </w:t>
                                </w:r>
                                <w:proofErr w:type="spellStart"/>
                                <w:r w:rsidRPr="00C02398">
                                  <w:rPr>
                                    <w:rFonts w:ascii="Kokila" w:hAnsi="Kokila" w:cs="Kokila"/>
                                    <w:color w:val="FFFFFF" w:themeColor="background1"/>
                                    <w:sz w:val="20"/>
                                    <w:szCs w:val="20"/>
                                  </w:rPr>
                                  <w:t>Rs</w:t>
                                </w:r>
                                <w:proofErr w:type="spellEnd"/>
                                <w:r w:rsidRPr="00C02398">
                                  <w:rPr>
                                    <w:rFonts w:ascii="Kokila" w:hAnsi="Kokila" w:cs="Kokila"/>
                                    <w:color w:val="FFFFFF" w:themeColor="background1"/>
                                    <w:sz w:val="20"/>
                                    <w:szCs w:val="20"/>
                                  </w:rPr>
                                  <w:t>. I hold great admiration for each of you and for the work we will do together. We are in a space of sharing gifts of learning with one another. As with any endeavor, there are responsibilities that we take on and expectations that need to be fulfilled. It goes without saying that respectful behavior is expected from all of us. Respecting one another includes coming to class on time and prepared as well as being present and engaging in deep listening as well as contributing. While we may disagree, and I hope we will, there are ways to challenge and ask difficult questions in ways that do not devalue anyone in the room.</w:t>
                                </w:r>
                              </w:p>
                              <w:p w:rsidR="007105B6" w:rsidRPr="00C02398" w:rsidRDefault="005D0426" w:rsidP="007105B6">
                                <w:pPr>
                                  <w:rPr>
                                    <w:rFonts w:ascii="Kokila" w:hAnsi="Kokila" w:cs="Kokila"/>
                                    <w:color w:val="FFFFFF" w:themeColor="background1"/>
                                    <w:szCs w:val="20"/>
                                  </w:rPr>
                                </w:pPr>
                                <w:r w:rsidRPr="00C02398">
                                  <w:rPr>
                                    <w:rFonts w:ascii="Kokila" w:hAnsi="Kokila" w:cs="Kokila"/>
                                    <w:color w:val="FFFFFF" w:themeColor="background1"/>
                                    <w:szCs w:val="20"/>
                                  </w:rPr>
                                  <w:t xml:space="preserve">Responsibility: </w:t>
                                </w:r>
                                <w:r w:rsidR="007105B6" w:rsidRPr="00C02398">
                                  <w:rPr>
                                    <w:rFonts w:ascii="Kokila" w:hAnsi="Kokila" w:cs="Kokila"/>
                                    <w:color w:val="FFFFFF" w:themeColor="background1"/>
                                    <w:szCs w:val="20"/>
                                  </w:rPr>
                                  <w:t>You must come to every class as each represents a week in a regular semester. While things happen such as illness, car troubles, unplanned events, try to make every class.</w:t>
                                </w:r>
                                <w:r w:rsidRPr="00C02398">
                                  <w:rPr>
                                    <w:rFonts w:ascii="Kokila" w:hAnsi="Kokila" w:cs="Kokila"/>
                                    <w:color w:val="FFFFFF" w:themeColor="background1"/>
                                    <w:szCs w:val="20"/>
                                  </w:rPr>
                                  <w:t xml:space="preserve"> In addition, you must have your work prepared for each class by doing all the readings and preparing your responses and assignments.</w:t>
                                </w:r>
                                <w:r w:rsidR="007105B6" w:rsidRPr="00C02398">
                                  <w:rPr>
                                    <w:rFonts w:ascii="Kokila" w:hAnsi="Kokila" w:cs="Kokila"/>
                                    <w:color w:val="FFFFFF" w:themeColor="background1"/>
                                    <w:szCs w:val="20"/>
                                  </w:rPr>
                                  <w:t xml:space="preserve"> If something happens let me know, so I can help you keep up with things. However, if it seems that you are not taking the class seriously, your grade will be affected.</w:t>
                                </w:r>
                              </w:p>
                              <w:p w:rsidR="005D0426" w:rsidRPr="00C02398" w:rsidRDefault="005D0426" w:rsidP="007105B6">
                                <w:pPr>
                                  <w:rPr>
                                    <w:rFonts w:ascii="Kokila" w:hAnsi="Kokila" w:cs="Kokila"/>
                                    <w:color w:val="FFFFFF" w:themeColor="background1"/>
                                    <w:szCs w:val="20"/>
                                  </w:rPr>
                                </w:pPr>
                              </w:p>
                              <w:p w:rsidR="007105B6" w:rsidRPr="00C02398" w:rsidRDefault="007105B6" w:rsidP="007105B6">
                                <w:pPr>
                                  <w:rPr>
                                    <w:rFonts w:ascii="Kokila" w:hAnsi="Kokila" w:cs="Kokila"/>
                                    <w:color w:val="FFFFFF" w:themeColor="background1"/>
                                    <w:szCs w:val="20"/>
                                  </w:rPr>
                                </w:pPr>
                                <w:r w:rsidRPr="00C02398">
                                  <w:rPr>
                                    <w:rFonts w:ascii="Kokila" w:hAnsi="Kokila" w:cs="Kokila"/>
                                    <w:color w:val="FFFFFF" w:themeColor="background1"/>
                                    <w:szCs w:val="20"/>
                                  </w:rPr>
                                  <w:t xml:space="preserve">Plagiarism—we all know that this is intellectual theft. Bottom line, don’t do it. It’s a serious offense that could not only jeopardize your grade, but has other serious consequences.  </w:t>
                                </w:r>
                              </w:p>
                              <w:p w:rsidR="005D0426" w:rsidRPr="00C02398" w:rsidRDefault="005D0426" w:rsidP="007105B6">
                                <w:pPr>
                                  <w:rPr>
                                    <w:rFonts w:ascii="Kokila" w:hAnsi="Kokila" w:cs="Kokila"/>
                                    <w:color w:val="FFFFFF" w:themeColor="background1"/>
                                    <w:szCs w:val="20"/>
                                  </w:rPr>
                                </w:pPr>
                              </w:p>
                              <w:p w:rsidR="007105B6" w:rsidRPr="00C02398" w:rsidRDefault="007105B6" w:rsidP="007105B6">
                                <w:pPr>
                                  <w:rPr>
                                    <w:rFonts w:ascii="Kokila" w:hAnsi="Kokila" w:cs="Kokila"/>
                                    <w:color w:val="FFFFFF" w:themeColor="background1"/>
                                    <w:szCs w:val="20"/>
                                  </w:rPr>
                                </w:pPr>
                                <w:r w:rsidRPr="00C02398">
                                  <w:rPr>
                                    <w:rFonts w:ascii="Kokila" w:hAnsi="Kokila" w:cs="Kokila"/>
                                    <w:color w:val="FFFFFF" w:themeColor="background1"/>
                                    <w:szCs w:val="20"/>
                                  </w:rPr>
                                  <w:t xml:space="preserve">Feel challenged—one of the great things about this work is that we are still breaking some new ground. </w:t>
                                </w:r>
                              </w:p>
                              <w:p w:rsidR="007105B6" w:rsidRPr="00C02398" w:rsidRDefault="007105B6" w:rsidP="007105B6">
                                <w:pPr>
                                  <w:rPr>
                                    <w:rFonts w:ascii="Kokila" w:hAnsi="Kokila" w:cs="Kokila"/>
                                    <w:color w:val="FFFFFF" w:themeColor="background1"/>
                                    <w:szCs w:val="20"/>
                                  </w:rPr>
                                </w:pPr>
                                <w:r w:rsidRPr="00C02398">
                                  <w:rPr>
                                    <w:rFonts w:ascii="Kokila" w:hAnsi="Kokila" w:cs="Kokila"/>
                                    <w:color w:val="FFFFFF" w:themeColor="background1"/>
                                    <w:szCs w:val="20"/>
                                  </w:rPr>
                                  <w:t>While the reading load is heavy, there is still so much more. If you find something that looks interesting, bring it in or discuss it in your responses. Enjoy the learning, work hard at it, and open yourself to thinking in challenging ways.</w:t>
                                </w:r>
                              </w:p>
                              <w:p w:rsidR="005D0426" w:rsidRPr="00C02398" w:rsidRDefault="005D0426" w:rsidP="007105B6">
                                <w:pPr>
                                  <w:rPr>
                                    <w:rFonts w:ascii="Kokila" w:hAnsi="Kokila" w:cs="Kokila"/>
                                    <w:color w:val="FFFFFF" w:themeColor="background1"/>
                                    <w:szCs w:val="20"/>
                                  </w:rPr>
                                </w:pPr>
                              </w:p>
                              <w:p w:rsidR="007105B6" w:rsidRPr="00C02398" w:rsidRDefault="007105B6" w:rsidP="007105B6">
                                <w:pPr>
                                  <w:rPr>
                                    <w:rFonts w:ascii="Kokila" w:hAnsi="Kokila" w:cs="Kokila"/>
                                    <w:color w:val="FFFFFF" w:themeColor="background1"/>
                                    <w:szCs w:val="20"/>
                                  </w:rPr>
                                </w:pPr>
                                <w:r w:rsidRPr="00C02398">
                                  <w:rPr>
                                    <w:rFonts w:ascii="Kokila" w:hAnsi="Kokila" w:cs="Kokila"/>
                                    <w:color w:val="FFFFFF" w:themeColor="background1"/>
                                    <w:szCs w:val="20"/>
                                  </w:rPr>
                                  <w:t>Talk to me—I make myself available in multiple ways. Let me know if there are any issues before they grow.</w:t>
                                </w:r>
                              </w:p>
                              <w:p w:rsidR="005D0426" w:rsidRPr="00C02398" w:rsidRDefault="005D0426" w:rsidP="007105B6">
                                <w:pPr>
                                  <w:rPr>
                                    <w:rFonts w:ascii="Kokila" w:hAnsi="Kokila" w:cs="Kokila"/>
                                    <w:color w:val="FFFFFF" w:themeColor="background1"/>
                                    <w:szCs w:val="20"/>
                                  </w:rPr>
                                </w:pPr>
                              </w:p>
                              <w:p w:rsidR="007105B6" w:rsidRPr="00C02398" w:rsidRDefault="007105B6" w:rsidP="007105B6">
                                <w:pPr>
                                  <w:rPr>
                                    <w:rFonts w:ascii="Kokila" w:hAnsi="Kokila" w:cs="Kokila"/>
                                    <w:color w:val="FFFFFF" w:themeColor="background1"/>
                                    <w:szCs w:val="20"/>
                                  </w:rPr>
                                </w:pPr>
                                <w:r w:rsidRPr="00C02398">
                                  <w:rPr>
                                    <w:rFonts w:ascii="Kokila" w:hAnsi="Kokila" w:cs="Kokila"/>
                                    <w:color w:val="FFFFFF" w:themeColor="background1"/>
                                    <w:szCs w:val="20"/>
                                  </w:rPr>
                                  <w:t>Have a sense of humor.</w:t>
                                </w:r>
                              </w:p>
                              <w:p w:rsidR="005D0426" w:rsidRPr="00C02398" w:rsidRDefault="005D0426" w:rsidP="007105B6">
                                <w:pPr>
                                  <w:rPr>
                                    <w:rFonts w:ascii="Kokila" w:hAnsi="Kokila" w:cs="Kokila"/>
                                    <w:color w:val="FFFFFF" w:themeColor="background1"/>
                                    <w:szCs w:val="20"/>
                                  </w:rPr>
                                </w:pPr>
                              </w:p>
                              <w:p w:rsidR="007105B6" w:rsidRPr="005D0426" w:rsidRDefault="007105B6" w:rsidP="007105B6">
                                <w:pPr>
                                  <w:rPr>
                                    <w:rFonts w:ascii="Kokila" w:hAnsi="Kokila" w:cs="Kokila"/>
                                    <w:szCs w:val="20"/>
                                  </w:rPr>
                                </w:pPr>
                                <w:r w:rsidRPr="00C02398">
                                  <w:rPr>
                                    <w:rFonts w:ascii="Kokila" w:hAnsi="Kokila" w:cs="Kokila"/>
                                    <w:color w:val="FFFFFF" w:themeColor="background1"/>
                                    <w:szCs w:val="20"/>
                                  </w:rPr>
                                  <w:t>Take risks.</w:t>
                                </w:r>
                                <w:r w:rsidRPr="005D0426">
                                  <w:rPr>
                                    <w:rFonts w:ascii="Kokila" w:hAnsi="Kokila" w:cs="Kokila"/>
                                    <w:szCs w:val="20"/>
                                  </w:rPr>
                                  <w:t xml:space="preserve">             </w:t>
                                </w:r>
                              </w:p>
                              <w:p w:rsidR="007105B6" w:rsidRDefault="007105B6" w:rsidP="007105B6">
                                <w:pPr>
                                  <w:rPr>
                                    <w:color w:val="FFFFFF" w:themeColor="background1"/>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93" o:spid="_x0000_s1047" style="position:absolute;left:0;text-align:left;margin-left:16pt;margin-top:52pt;width:210pt;height:704.5pt;flip:x;z-index:25166745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CDlwIAAEcFAAAOAAAAZHJzL2Uyb0RvYy54bWysVE1v1DAQvSPxHyzfabLZ7lfUbFW1FJAK&#10;VBTE2Ws7iYVjG9u72e2vZzxZpd2WE+ISeeyZl/fGb3xxue802UkflDUVnZzllEjDrVCmqeiP77fv&#10;lpSEyIxg2hpZ0YMM9HL99s1F70pZ2NZqIT0BEBPK3lW0jdGVWRZ4KzsWzqyTBg5r6zsWIfRNJjzr&#10;Ab3TWZHn86y3XjhvuQwBdm+GQ7pG/LqWPH6t6yAj0RUFbhG/Hr+b9M3WF6xsPHOt4kca7B9YdEwZ&#10;+OkIdcMiI1uvXkF1insbbB3PuO0yW9eKS9QAaib5CzUPLXMStUBzghvbFP4fLP+yu/dEiYoWlBjW&#10;wRV9g6Yx02hJVtPUn96FEtIe3L1PCoO7s/xXIMZet5Amr7y3fSuZAFaTlJ+dFKQgQCnZ9J+tAHi2&#10;jRZbta99R2qt3MdUmKChHWSPd3MY70buI+GwWcznizyHK+RwtlydLyYzvL2MlQkolTsf4gdpO5IW&#10;FfWgA2HZ7i7EROwpBYVYrcSt0hoD32yutSc7BkaZnV/NJjeoBfQ+T9OG9MC2ACoIfXKIppUjCuNc&#10;mlhgnt52oH5AX8ySjoHPWILsTtA6FWEytOpALhQMJaxMnX5vBJSzMjKlhzVI0yZtSfQ86E2B3QLE&#10;Qyt6IlTqSLGcrmAehYIBmC7zeb5aUMJ0A5PLo6fE2/hTxRZtly4AG5Mm8aWo6StRSdNxmkArzNyg&#10;9e86R16o+hlltE5yy+C6uN/s0ZuT0YgbKw5gJmCKPoGXBxat9Y+U9DDFFQ2/t8xLSvQnA4YsFufT&#10;Is39SeRPos1JxAwHuIpG6Awur+PwXGydV00Lfxu8auwVGLlWaKxk8oHZ0f4wrajt+LKk5+B5jFlP&#10;79/6DwAAAP//AwBQSwMEFAAGAAgAAAAhAA6m+kLfAAAACwEAAA8AAABkcnMvZG93bnJldi54bWxM&#10;j09LxDAQxe+C3yGM4M1N9i9Smy4iKKwgYuvFW9qMbbGZlCbbdv30zp7c28ybx5vfS/ez68SIQ2g9&#10;aVguFAikytuWag2fxfPdPYgQDVnTeUINJwywz66vUpNYP9EHjnmsBYdQSIyGJsY+kTJUDToTFr5H&#10;4tu3H5yJvA61tIOZONx1cqXUTjrTEn9oTI9PDVY/+dFpeHnNlX8b3/tf3E2n8lAchrb40vr2Zn58&#10;ABFxjv9mOOMzOmTMVPoj2SA6DesVV4msqw0PbNhsz0rJyna5ViCzVF52yP4AAAD//wMAUEsBAi0A&#10;FAAGAAgAAAAhALaDOJL+AAAA4QEAABMAAAAAAAAAAAAAAAAAAAAAAFtDb250ZW50X1R5cGVzXS54&#10;bWxQSwECLQAUAAYACAAAACEAOP0h/9YAAACUAQAACwAAAAAAAAAAAAAAAAAvAQAAX3JlbHMvLnJl&#10;bHNQSwECLQAUAAYACAAAACEATMmwg5cCAABHBQAADgAAAAAAAAAAAAAAAAAuAgAAZHJzL2Uyb0Rv&#10;Yy54bWxQSwECLQAUAAYACAAAACEADqb6Qt8AAAALAQAADwAAAAAAAAAAAAAAAADxBAAAZHJzL2Rv&#10;d25yZXYueG1sUEsFBgAAAAAEAAQA8wAAAP0FAAAAAA==&#10;" o:allowincell="f" fillcolor="#54a51d" strokecolor="#4a7b29 [2405]" strokeweight="1pt">
                    <v:shadow on="t" color="#1b5237 [1606]" offset="1pt"/>
                    <v:textbox inset="21.6pt,21.6pt,21.6pt,21.6pt">
                      <w:txbxContent>
                        <w:p w:rsidR="007105B6" w:rsidRPr="00C02398" w:rsidRDefault="007105B6" w:rsidP="007105B6">
                          <w:pPr>
                            <w:rPr>
                              <w:rFonts w:ascii="Kokila" w:hAnsi="Kokila" w:cs="Kokila"/>
                              <w:b/>
                              <w:color w:val="FFFFFF" w:themeColor="background1"/>
                              <w:szCs w:val="20"/>
                            </w:rPr>
                          </w:pPr>
                          <w:r w:rsidRPr="00C02398">
                            <w:rPr>
                              <w:rFonts w:ascii="Kokila" w:hAnsi="Kokila" w:cs="Kokila"/>
                              <w:b/>
                              <w:color w:val="FFFFFF" w:themeColor="background1"/>
                              <w:szCs w:val="20"/>
                            </w:rPr>
                            <w:t>ATTENDANCE, PLAGIARISM AND OTHER SUGGESTIONS</w:t>
                          </w:r>
                        </w:p>
                        <w:p w:rsidR="00C02398" w:rsidRPr="00C02398" w:rsidRDefault="00C02398" w:rsidP="00C02398">
                          <w:pPr>
                            <w:pStyle w:val="ListParagraph"/>
                            <w:ind w:left="0"/>
                            <w:rPr>
                              <w:rFonts w:ascii="Kokila" w:hAnsi="Kokila" w:cs="Kokila"/>
                              <w:b/>
                              <w:color w:val="FFFFFF" w:themeColor="background1"/>
                              <w:sz w:val="20"/>
                              <w:szCs w:val="20"/>
                            </w:rPr>
                          </w:pPr>
                          <w:r w:rsidRPr="00C02398">
                            <w:rPr>
                              <w:rFonts w:ascii="Kokila" w:hAnsi="Kokila" w:cs="Kokila"/>
                              <w:color w:val="FFFFFF" w:themeColor="background1"/>
                              <w:sz w:val="20"/>
                              <w:szCs w:val="20"/>
                            </w:rPr>
                            <w:t xml:space="preserve">In Native communities, we talk about the four </w:t>
                          </w:r>
                          <w:proofErr w:type="spellStart"/>
                          <w:r w:rsidRPr="00C02398">
                            <w:rPr>
                              <w:rFonts w:ascii="Kokila" w:hAnsi="Kokila" w:cs="Kokila"/>
                              <w:color w:val="FFFFFF" w:themeColor="background1"/>
                              <w:sz w:val="20"/>
                              <w:szCs w:val="20"/>
                            </w:rPr>
                            <w:t>Rs</w:t>
                          </w:r>
                          <w:proofErr w:type="spellEnd"/>
                          <w:r w:rsidRPr="00C02398">
                            <w:rPr>
                              <w:rFonts w:ascii="Kokila" w:hAnsi="Kokila" w:cs="Kokila"/>
                              <w:color w:val="FFFFFF" w:themeColor="background1"/>
                              <w:sz w:val="20"/>
                              <w:szCs w:val="20"/>
                            </w:rPr>
                            <w:t xml:space="preserve">: Reverence, Reciprocity, Respect, and Responsibility. I make every attempt to conduct my personal and professional life under these four </w:t>
                          </w:r>
                          <w:proofErr w:type="spellStart"/>
                          <w:r w:rsidRPr="00C02398">
                            <w:rPr>
                              <w:rFonts w:ascii="Kokila" w:hAnsi="Kokila" w:cs="Kokila"/>
                              <w:color w:val="FFFFFF" w:themeColor="background1"/>
                              <w:sz w:val="20"/>
                              <w:szCs w:val="20"/>
                            </w:rPr>
                            <w:t>Rs</w:t>
                          </w:r>
                          <w:proofErr w:type="spellEnd"/>
                          <w:r w:rsidRPr="00C02398">
                            <w:rPr>
                              <w:rFonts w:ascii="Kokila" w:hAnsi="Kokila" w:cs="Kokila"/>
                              <w:color w:val="FFFFFF" w:themeColor="background1"/>
                              <w:sz w:val="20"/>
                              <w:szCs w:val="20"/>
                            </w:rPr>
                            <w:t>. I hold great admiration for each of you and for the work we will do together. We are in a space of sharing gifts of learning with one another. As with any endeavor, there are responsibilities that we take on and expectations that need to be fulfilled. It goes without saying that respectful behavior is expected from all of us. Respecting one another includes coming to class on time and prepared as well as being present and engaging in deep listening as well as contributing. While we may disagree, and I hope we will, there are ways to challenge and ask difficult questions in ways that do not devalue anyone in the room.</w:t>
                          </w:r>
                        </w:p>
                        <w:p w:rsidR="007105B6" w:rsidRPr="00C02398" w:rsidRDefault="005D0426" w:rsidP="007105B6">
                          <w:pPr>
                            <w:rPr>
                              <w:rFonts w:ascii="Kokila" w:hAnsi="Kokila" w:cs="Kokila"/>
                              <w:color w:val="FFFFFF" w:themeColor="background1"/>
                              <w:szCs w:val="20"/>
                            </w:rPr>
                          </w:pPr>
                          <w:r w:rsidRPr="00C02398">
                            <w:rPr>
                              <w:rFonts w:ascii="Kokila" w:hAnsi="Kokila" w:cs="Kokila"/>
                              <w:color w:val="FFFFFF" w:themeColor="background1"/>
                              <w:szCs w:val="20"/>
                            </w:rPr>
                            <w:t xml:space="preserve">Responsibility: </w:t>
                          </w:r>
                          <w:r w:rsidR="007105B6" w:rsidRPr="00C02398">
                            <w:rPr>
                              <w:rFonts w:ascii="Kokila" w:hAnsi="Kokila" w:cs="Kokila"/>
                              <w:color w:val="FFFFFF" w:themeColor="background1"/>
                              <w:szCs w:val="20"/>
                            </w:rPr>
                            <w:t>You must come to every class as each represents a week in a regular semester. While things happen such as illness, car troubles, unplanned events, try to make every class.</w:t>
                          </w:r>
                          <w:r w:rsidRPr="00C02398">
                            <w:rPr>
                              <w:rFonts w:ascii="Kokila" w:hAnsi="Kokila" w:cs="Kokila"/>
                              <w:color w:val="FFFFFF" w:themeColor="background1"/>
                              <w:szCs w:val="20"/>
                            </w:rPr>
                            <w:t xml:space="preserve"> In addition, you must have your work prepared for each class by doing all the readings and preparing your responses and assignments.</w:t>
                          </w:r>
                          <w:r w:rsidR="007105B6" w:rsidRPr="00C02398">
                            <w:rPr>
                              <w:rFonts w:ascii="Kokila" w:hAnsi="Kokila" w:cs="Kokila"/>
                              <w:color w:val="FFFFFF" w:themeColor="background1"/>
                              <w:szCs w:val="20"/>
                            </w:rPr>
                            <w:t xml:space="preserve"> If something happens let me know, so I can help you keep up with things. However, if it seems that you are not taking the class seriously, your grade will be affected.</w:t>
                          </w:r>
                        </w:p>
                        <w:p w:rsidR="005D0426" w:rsidRPr="00C02398" w:rsidRDefault="005D0426" w:rsidP="007105B6">
                          <w:pPr>
                            <w:rPr>
                              <w:rFonts w:ascii="Kokila" w:hAnsi="Kokila" w:cs="Kokila"/>
                              <w:color w:val="FFFFFF" w:themeColor="background1"/>
                              <w:szCs w:val="20"/>
                            </w:rPr>
                          </w:pPr>
                        </w:p>
                        <w:p w:rsidR="007105B6" w:rsidRPr="00C02398" w:rsidRDefault="007105B6" w:rsidP="007105B6">
                          <w:pPr>
                            <w:rPr>
                              <w:rFonts w:ascii="Kokila" w:hAnsi="Kokila" w:cs="Kokila"/>
                              <w:color w:val="FFFFFF" w:themeColor="background1"/>
                              <w:szCs w:val="20"/>
                            </w:rPr>
                          </w:pPr>
                          <w:r w:rsidRPr="00C02398">
                            <w:rPr>
                              <w:rFonts w:ascii="Kokila" w:hAnsi="Kokila" w:cs="Kokila"/>
                              <w:color w:val="FFFFFF" w:themeColor="background1"/>
                              <w:szCs w:val="20"/>
                            </w:rPr>
                            <w:t xml:space="preserve">Plagiarism—we all know that this is intellectual theft. Bottom line, don’t do it. It’s a serious offense that could not only jeopardize your grade, but has other serious consequences.  </w:t>
                          </w:r>
                        </w:p>
                        <w:p w:rsidR="005D0426" w:rsidRPr="00C02398" w:rsidRDefault="005D0426" w:rsidP="007105B6">
                          <w:pPr>
                            <w:rPr>
                              <w:rFonts w:ascii="Kokila" w:hAnsi="Kokila" w:cs="Kokila"/>
                              <w:color w:val="FFFFFF" w:themeColor="background1"/>
                              <w:szCs w:val="20"/>
                            </w:rPr>
                          </w:pPr>
                        </w:p>
                        <w:p w:rsidR="007105B6" w:rsidRPr="00C02398" w:rsidRDefault="007105B6" w:rsidP="007105B6">
                          <w:pPr>
                            <w:rPr>
                              <w:rFonts w:ascii="Kokila" w:hAnsi="Kokila" w:cs="Kokila"/>
                              <w:color w:val="FFFFFF" w:themeColor="background1"/>
                              <w:szCs w:val="20"/>
                            </w:rPr>
                          </w:pPr>
                          <w:r w:rsidRPr="00C02398">
                            <w:rPr>
                              <w:rFonts w:ascii="Kokila" w:hAnsi="Kokila" w:cs="Kokila"/>
                              <w:color w:val="FFFFFF" w:themeColor="background1"/>
                              <w:szCs w:val="20"/>
                            </w:rPr>
                            <w:t xml:space="preserve">Feel challenged—one of the great things about this work is that we are still breaking some new ground. </w:t>
                          </w:r>
                        </w:p>
                        <w:p w:rsidR="007105B6" w:rsidRPr="00C02398" w:rsidRDefault="007105B6" w:rsidP="007105B6">
                          <w:pPr>
                            <w:rPr>
                              <w:rFonts w:ascii="Kokila" w:hAnsi="Kokila" w:cs="Kokila"/>
                              <w:color w:val="FFFFFF" w:themeColor="background1"/>
                              <w:szCs w:val="20"/>
                            </w:rPr>
                          </w:pPr>
                          <w:r w:rsidRPr="00C02398">
                            <w:rPr>
                              <w:rFonts w:ascii="Kokila" w:hAnsi="Kokila" w:cs="Kokila"/>
                              <w:color w:val="FFFFFF" w:themeColor="background1"/>
                              <w:szCs w:val="20"/>
                            </w:rPr>
                            <w:t>While the reading load is heavy, there is still so much more. If you find something that looks interesting, bring it in or discuss it in your responses. Enjoy the learning, work hard at it, and open yourself to thinking in challenging ways.</w:t>
                          </w:r>
                        </w:p>
                        <w:p w:rsidR="005D0426" w:rsidRPr="00C02398" w:rsidRDefault="005D0426" w:rsidP="007105B6">
                          <w:pPr>
                            <w:rPr>
                              <w:rFonts w:ascii="Kokila" w:hAnsi="Kokila" w:cs="Kokila"/>
                              <w:color w:val="FFFFFF" w:themeColor="background1"/>
                              <w:szCs w:val="20"/>
                            </w:rPr>
                          </w:pPr>
                        </w:p>
                        <w:p w:rsidR="007105B6" w:rsidRPr="00C02398" w:rsidRDefault="007105B6" w:rsidP="007105B6">
                          <w:pPr>
                            <w:rPr>
                              <w:rFonts w:ascii="Kokila" w:hAnsi="Kokila" w:cs="Kokila"/>
                              <w:color w:val="FFFFFF" w:themeColor="background1"/>
                              <w:szCs w:val="20"/>
                            </w:rPr>
                          </w:pPr>
                          <w:r w:rsidRPr="00C02398">
                            <w:rPr>
                              <w:rFonts w:ascii="Kokila" w:hAnsi="Kokila" w:cs="Kokila"/>
                              <w:color w:val="FFFFFF" w:themeColor="background1"/>
                              <w:szCs w:val="20"/>
                            </w:rPr>
                            <w:t>Talk to me—I make myself available in multiple ways. Let me know if there are any issues before they grow.</w:t>
                          </w:r>
                        </w:p>
                        <w:p w:rsidR="005D0426" w:rsidRPr="00C02398" w:rsidRDefault="005D0426" w:rsidP="007105B6">
                          <w:pPr>
                            <w:rPr>
                              <w:rFonts w:ascii="Kokila" w:hAnsi="Kokila" w:cs="Kokila"/>
                              <w:color w:val="FFFFFF" w:themeColor="background1"/>
                              <w:szCs w:val="20"/>
                            </w:rPr>
                          </w:pPr>
                        </w:p>
                        <w:p w:rsidR="007105B6" w:rsidRPr="00C02398" w:rsidRDefault="007105B6" w:rsidP="007105B6">
                          <w:pPr>
                            <w:rPr>
                              <w:rFonts w:ascii="Kokila" w:hAnsi="Kokila" w:cs="Kokila"/>
                              <w:color w:val="FFFFFF" w:themeColor="background1"/>
                              <w:szCs w:val="20"/>
                            </w:rPr>
                          </w:pPr>
                          <w:r w:rsidRPr="00C02398">
                            <w:rPr>
                              <w:rFonts w:ascii="Kokila" w:hAnsi="Kokila" w:cs="Kokila"/>
                              <w:color w:val="FFFFFF" w:themeColor="background1"/>
                              <w:szCs w:val="20"/>
                            </w:rPr>
                            <w:t>Have a sense of humor.</w:t>
                          </w:r>
                        </w:p>
                        <w:p w:rsidR="005D0426" w:rsidRPr="00C02398" w:rsidRDefault="005D0426" w:rsidP="007105B6">
                          <w:pPr>
                            <w:rPr>
                              <w:rFonts w:ascii="Kokila" w:hAnsi="Kokila" w:cs="Kokila"/>
                              <w:color w:val="FFFFFF" w:themeColor="background1"/>
                              <w:szCs w:val="20"/>
                            </w:rPr>
                          </w:pPr>
                        </w:p>
                        <w:p w:rsidR="007105B6" w:rsidRPr="005D0426" w:rsidRDefault="007105B6" w:rsidP="007105B6">
                          <w:pPr>
                            <w:rPr>
                              <w:rFonts w:ascii="Kokila" w:hAnsi="Kokila" w:cs="Kokila"/>
                              <w:szCs w:val="20"/>
                            </w:rPr>
                          </w:pPr>
                          <w:r w:rsidRPr="00C02398">
                            <w:rPr>
                              <w:rFonts w:ascii="Kokila" w:hAnsi="Kokila" w:cs="Kokila"/>
                              <w:color w:val="FFFFFF" w:themeColor="background1"/>
                              <w:szCs w:val="20"/>
                            </w:rPr>
                            <w:t>Take risks.</w:t>
                          </w:r>
                          <w:r w:rsidRPr="005D0426">
                            <w:rPr>
                              <w:rFonts w:ascii="Kokila" w:hAnsi="Kokila" w:cs="Kokila"/>
                              <w:szCs w:val="20"/>
                            </w:rPr>
                            <w:t xml:space="preserve">             </w:t>
                          </w:r>
                        </w:p>
                        <w:p w:rsidR="007105B6" w:rsidRDefault="007105B6" w:rsidP="007105B6">
                          <w:pPr>
                            <w:rPr>
                              <w:color w:val="FFFFFF" w:themeColor="background1"/>
                              <w:sz w:val="18"/>
                              <w:szCs w:val="18"/>
                            </w:rPr>
                          </w:pPr>
                        </w:p>
                      </w:txbxContent>
                    </v:textbox>
                    <w10:wrap type="square" anchorx="page" anchory="page"/>
                  </v:rect>
                </w:pict>
              </mc:Fallback>
            </mc:AlternateContent>
          </w:r>
          <w:r w:rsidR="001C3D2B" w:rsidRPr="003D049D">
            <w:rPr>
              <w:rFonts w:ascii="Kokila" w:hAnsi="Kokila" w:cs="Kokila"/>
              <w:szCs w:val="20"/>
            </w:rPr>
            <w:t xml:space="preserve">    </w:t>
          </w:r>
          <w:r w:rsidR="005B4E84" w:rsidRPr="003D049D">
            <w:rPr>
              <w:rFonts w:ascii="Kokila" w:hAnsi="Kokila" w:cs="Kokila"/>
              <w:szCs w:val="20"/>
            </w:rPr>
            <w:t xml:space="preserve">A written conference paper (10 pages) which will be read/referred to  </w:t>
          </w:r>
        </w:p>
        <w:p w:rsidR="005B4E84" w:rsidRPr="003D049D" w:rsidRDefault="001C3D2B" w:rsidP="001C3D2B">
          <w:pPr>
            <w:ind w:left="1440"/>
            <w:rPr>
              <w:rFonts w:ascii="Kokila" w:hAnsi="Kokila" w:cs="Kokila"/>
              <w:szCs w:val="20"/>
            </w:rPr>
          </w:pPr>
          <w:r w:rsidRPr="003D049D">
            <w:rPr>
              <w:rFonts w:ascii="Kokila" w:hAnsi="Kokila" w:cs="Kokila"/>
              <w:szCs w:val="20"/>
            </w:rPr>
            <w:t xml:space="preserve">    </w:t>
          </w:r>
          <w:proofErr w:type="gramStart"/>
          <w:r w:rsidR="005B4E84" w:rsidRPr="003D049D">
            <w:rPr>
              <w:rFonts w:ascii="Kokila" w:hAnsi="Kokila" w:cs="Kokila"/>
              <w:szCs w:val="20"/>
            </w:rPr>
            <w:t>along</w:t>
          </w:r>
          <w:proofErr w:type="gramEnd"/>
          <w:r w:rsidR="005B4E84" w:rsidRPr="003D049D">
            <w:rPr>
              <w:rFonts w:ascii="Kokila" w:hAnsi="Kokila" w:cs="Kokila"/>
              <w:szCs w:val="20"/>
            </w:rPr>
            <w:t xml:space="preserve"> with visuals or </w:t>
          </w:r>
          <w:proofErr w:type="spellStart"/>
          <w:r w:rsidR="005B4E84" w:rsidRPr="003D049D">
            <w:rPr>
              <w:rFonts w:ascii="Kokila" w:hAnsi="Kokila" w:cs="Kokila"/>
              <w:szCs w:val="20"/>
            </w:rPr>
            <w:t>tactiles</w:t>
          </w:r>
          <w:proofErr w:type="spellEnd"/>
          <w:r w:rsidR="005B4E84" w:rsidRPr="003D049D">
            <w:rPr>
              <w:rFonts w:ascii="Kokila" w:hAnsi="Kokila" w:cs="Kokila"/>
              <w:szCs w:val="20"/>
            </w:rPr>
            <w:t xml:space="preserve"> (see next)</w:t>
          </w:r>
        </w:p>
        <w:p w:rsidR="001C3D2B" w:rsidRPr="003D049D" w:rsidRDefault="001C3D2B" w:rsidP="001C3D2B">
          <w:pPr>
            <w:ind w:left="1440"/>
            <w:rPr>
              <w:rFonts w:ascii="Kokila" w:hAnsi="Kokila" w:cs="Kokila"/>
              <w:szCs w:val="20"/>
            </w:rPr>
          </w:pPr>
          <w:r w:rsidRPr="003D049D">
            <w:rPr>
              <w:rFonts w:ascii="Kokila" w:hAnsi="Kokila" w:cs="Kokila"/>
              <w:szCs w:val="20"/>
            </w:rPr>
            <w:t xml:space="preserve">   </w:t>
          </w:r>
          <w:r w:rsidR="005B4E84" w:rsidRPr="003D049D">
            <w:rPr>
              <w:rFonts w:ascii="Kokila" w:hAnsi="Kokila" w:cs="Kokila"/>
              <w:szCs w:val="20"/>
            </w:rPr>
            <w:t xml:space="preserve"> Visuals: </w:t>
          </w:r>
          <w:proofErr w:type="gramStart"/>
          <w:r w:rsidR="005B4E84" w:rsidRPr="003D049D">
            <w:rPr>
              <w:rFonts w:ascii="Kokila" w:hAnsi="Kokila" w:cs="Kokila"/>
              <w:szCs w:val="20"/>
            </w:rPr>
            <w:t>PPT ,</w:t>
          </w:r>
          <w:proofErr w:type="gramEnd"/>
          <w:r w:rsidR="005B4E84" w:rsidRPr="003D049D">
            <w:rPr>
              <w:rFonts w:ascii="Kokila" w:hAnsi="Kokila" w:cs="Kokila"/>
              <w:szCs w:val="20"/>
            </w:rPr>
            <w:t xml:space="preserve"> overheads, handouts, digital, visual or material rhetorics </w:t>
          </w:r>
        </w:p>
        <w:p w:rsidR="005B4E84" w:rsidRPr="003D049D" w:rsidRDefault="001C3D2B" w:rsidP="001C3D2B">
          <w:pPr>
            <w:ind w:left="1440"/>
            <w:rPr>
              <w:rFonts w:ascii="Kokila" w:hAnsi="Kokila" w:cs="Kokila"/>
              <w:szCs w:val="20"/>
            </w:rPr>
          </w:pPr>
          <w:r w:rsidRPr="003D049D">
            <w:rPr>
              <w:rFonts w:ascii="Kokila" w:hAnsi="Kokila" w:cs="Kokila"/>
              <w:szCs w:val="20"/>
            </w:rPr>
            <w:t xml:space="preserve">    </w:t>
          </w:r>
          <w:proofErr w:type="gramStart"/>
          <w:r w:rsidR="005B4E84" w:rsidRPr="003D049D">
            <w:rPr>
              <w:rFonts w:ascii="Kokila" w:hAnsi="Kokila" w:cs="Kokila"/>
              <w:szCs w:val="20"/>
            </w:rPr>
            <w:t>which</w:t>
          </w:r>
          <w:proofErr w:type="gramEnd"/>
          <w:r w:rsidR="005B4E84" w:rsidRPr="003D049D">
            <w:rPr>
              <w:rFonts w:ascii="Kokila" w:hAnsi="Kokila" w:cs="Kokila"/>
              <w:szCs w:val="20"/>
            </w:rPr>
            <w:t xml:space="preserve"> will be presented with your paper</w:t>
          </w:r>
        </w:p>
        <w:p w:rsidR="005B4E84" w:rsidRPr="003D049D" w:rsidRDefault="005B4E84" w:rsidP="005B4E84">
          <w:pPr>
            <w:ind w:left="1440"/>
            <w:rPr>
              <w:rFonts w:ascii="Kokila" w:hAnsi="Kokila" w:cs="Kokila"/>
              <w:szCs w:val="20"/>
            </w:rPr>
          </w:pPr>
        </w:p>
        <w:p w:rsidR="005B4E84" w:rsidRPr="003D049D" w:rsidRDefault="005B4E84" w:rsidP="005B4E84">
          <w:pPr>
            <w:numPr>
              <w:ilvl w:val="0"/>
              <w:numId w:val="4"/>
            </w:numPr>
            <w:autoSpaceDE w:val="0"/>
            <w:autoSpaceDN w:val="0"/>
            <w:adjustRightInd w:val="0"/>
            <w:rPr>
              <w:rFonts w:ascii="Kokila" w:hAnsi="Kokila" w:cs="Kokila"/>
              <w:szCs w:val="20"/>
            </w:rPr>
          </w:pPr>
          <w:r w:rsidRPr="003D049D">
            <w:rPr>
              <w:rFonts w:ascii="Kokila" w:hAnsi="Kokila" w:cs="Kokila"/>
              <w:szCs w:val="20"/>
            </w:rPr>
            <w:t>A language status case study which details a language group involved in either an unequal status relationship or a social conflict in which language plays a part. The choice of cases can be driven by your own background and interests. Some of the kinds of topics you might think about include ethnic conflicts in which language is a prominent concern, conflicts over the status of a particular language or language variety, attempts to enact or resist change within a language or language group, struggles to maintain or gain social power that rely strategically on rhetoric or narrative, instances of development of specialized language features by dominant or dominated social groups, proposals of or protests to some language policy, the history of discrimination against a particular social group based significantly on linguistic matters, etc. The possibilities are extensive, and there is room to pursue divergent interests. Case studies can include such diverse topics as popular culture’s role in English language learning</w:t>
          </w:r>
          <w:proofErr w:type="gramStart"/>
          <w:r w:rsidRPr="003D049D">
            <w:rPr>
              <w:rFonts w:ascii="Kokila" w:hAnsi="Kokila" w:cs="Kokila"/>
              <w:szCs w:val="20"/>
            </w:rPr>
            <w:t>,  Indigenous</w:t>
          </w:r>
          <w:proofErr w:type="gramEnd"/>
          <w:r w:rsidRPr="003D049D">
            <w:rPr>
              <w:rFonts w:ascii="Kokila" w:hAnsi="Kokila" w:cs="Kokila"/>
              <w:szCs w:val="20"/>
            </w:rPr>
            <w:t xml:space="preserve"> Language Revitalization or the language policies of English only/English immersion. You may need IRB approval. Include the following: </w:t>
          </w:r>
        </w:p>
        <w:p w:rsidR="005B4E84" w:rsidRPr="003D049D" w:rsidRDefault="001C3D2B" w:rsidP="001C3D2B">
          <w:pPr>
            <w:autoSpaceDE w:val="0"/>
            <w:autoSpaceDN w:val="0"/>
            <w:adjustRightInd w:val="0"/>
            <w:ind w:left="1440"/>
            <w:rPr>
              <w:rFonts w:ascii="Kokila" w:hAnsi="Kokila" w:cs="Kokila"/>
              <w:szCs w:val="20"/>
            </w:rPr>
          </w:pPr>
          <w:r w:rsidRPr="003D049D">
            <w:rPr>
              <w:rFonts w:ascii="Kokila" w:hAnsi="Kokila" w:cs="Kokila"/>
              <w:szCs w:val="20"/>
            </w:rPr>
            <w:t xml:space="preserve">   </w:t>
          </w:r>
          <w:r w:rsidR="005B4E84" w:rsidRPr="003D049D">
            <w:rPr>
              <w:rFonts w:ascii="Kokila" w:hAnsi="Kokila" w:cs="Kokila"/>
              <w:szCs w:val="20"/>
            </w:rPr>
            <w:t>A proposal for your case study</w:t>
          </w:r>
        </w:p>
        <w:p w:rsidR="005B4E84" w:rsidRPr="003D049D" w:rsidRDefault="001C3D2B" w:rsidP="001C3D2B">
          <w:pPr>
            <w:autoSpaceDE w:val="0"/>
            <w:autoSpaceDN w:val="0"/>
            <w:adjustRightInd w:val="0"/>
            <w:ind w:left="1440"/>
            <w:rPr>
              <w:rFonts w:ascii="Kokila" w:hAnsi="Kokila" w:cs="Kokila"/>
              <w:szCs w:val="20"/>
            </w:rPr>
          </w:pPr>
          <w:r w:rsidRPr="003D049D">
            <w:rPr>
              <w:rFonts w:ascii="Kokila" w:hAnsi="Kokila" w:cs="Kokila"/>
              <w:szCs w:val="20"/>
            </w:rPr>
            <w:t xml:space="preserve">   </w:t>
          </w:r>
          <w:r w:rsidR="005B4E84" w:rsidRPr="003D049D">
            <w:rPr>
              <w:rFonts w:ascii="Kokila" w:hAnsi="Kokila" w:cs="Kokila"/>
              <w:szCs w:val="20"/>
            </w:rPr>
            <w:t>An abstract</w:t>
          </w:r>
        </w:p>
        <w:p w:rsidR="005B4E84" w:rsidRPr="003D049D" w:rsidRDefault="001C3D2B" w:rsidP="001C3D2B">
          <w:pPr>
            <w:autoSpaceDE w:val="0"/>
            <w:autoSpaceDN w:val="0"/>
            <w:adjustRightInd w:val="0"/>
            <w:ind w:left="1440"/>
            <w:rPr>
              <w:rFonts w:ascii="Kokila" w:hAnsi="Kokila" w:cs="Kokila"/>
              <w:szCs w:val="20"/>
            </w:rPr>
          </w:pPr>
          <w:r w:rsidRPr="003D049D">
            <w:rPr>
              <w:rFonts w:ascii="Kokila" w:hAnsi="Kokila" w:cs="Kokila"/>
              <w:szCs w:val="20"/>
            </w:rPr>
            <w:t xml:space="preserve">   </w:t>
          </w:r>
          <w:r w:rsidR="005B4E84" w:rsidRPr="003D049D">
            <w:rPr>
              <w:rFonts w:ascii="Kokila" w:hAnsi="Kokila" w:cs="Kokila"/>
              <w:szCs w:val="20"/>
            </w:rPr>
            <w:t>A literature review</w:t>
          </w:r>
        </w:p>
        <w:p w:rsidR="005B4E84" w:rsidRPr="003D049D" w:rsidRDefault="001C3D2B" w:rsidP="001C3D2B">
          <w:pPr>
            <w:autoSpaceDE w:val="0"/>
            <w:autoSpaceDN w:val="0"/>
            <w:adjustRightInd w:val="0"/>
            <w:ind w:left="1440"/>
            <w:rPr>
              <w:rFonts w:ascii="Kokila" w:hAnsi="Kokila" w:cs="Kokila"/>
              <w:szCs w:val="20"/>
            </w:rPr>
          </w:pPr>
          <w:r w:rsidRPr="003D049D">
            <w:rPr>
              <w:rFonts w:ascii="Kokila" w:hAnsi="Kokila" w:cs="Kokila"/>
              <w:szCs w:val="20"/>
            </w:rPr>
            <w:t xml:space="preserve">   </w:t>
          </w:r>
          <w:r w:rsidR="005B4E84" w:rsidRPr="003D049D">
            <w:rPr>
              <w:rFonts w:ascii="Kokila" w:hAnsi="Kokila" w:cs="Kokila"/>
              <w:szCs w:val="20"/>
            </w:rPr>
            <w:t xml:space="preserve">Your ethnographic observations and notes </w:t>
          </w:r>
        </w:p>
        <w:p w:rsidR="005B4E84" w:rsidRPr="003D049D" w:rsidRDefault="001C3D2B" w:rsidP="001C3D2B">
          <w:pPr>
            <w:autoSpaceDE w:val="0"/>
            <w:autoSpaceDN w:val="0"/>
            <w:adjustRightInd w:val="0"/>
            <w:ind w:left="1440"/>
            <w:rPr>
              <w:rFonts w:ascii="Kokila" w:hAnsi="Kokila" w:cs="Kokila"/>
              <w:szCs w:val="20"/>
            </w:rPr>
          </w:pPr>
          <w:r w:rsidRPr="003D049D">
            <w:rPr>
              <w:rFonts w:ascii="Kokila" w:hAnsi="Kokila" w:cs="Kokila"/>
              <w:szCs w:val="20"/>
            </w:rPr>
            <w:t xml:space="preserve">   </w:t>
          </w:r>
          <w:r w:rsidR="005B4E84" w:rsidRPr="003D049D">
            <w:rPr>
              <w:rFonts w:ascii="Kokila" w:hAnsi="Kokila" w:cs="Kokila"/>
              <w:szCs w:val="20"/>
            </w:rPr>
            <w:t>A reflective cover letter</w:t>
          </w:r>
        </w:p>
        <w:p w:rsidR="005B4E84" w:rsidRPr="003D049D" w:rsidRDefault="005B4E84" w:rsidP="001C3D2B">
          <w:pPr>
            <w:autoSpaceDE w:val="0"/>
            <w:autoSpaceDN w:val="0"/>
            <w:adjustRightInd w:val="0"/>
            <w:ind w:left="1440"/>
            <w:rPr>
              <w:rFonts w:ascii="Kokila" w:hAnsi="Kokila" w:cs="Kokila"/>
              <w:szCs w:val="20"/>
            </w:rPr>
          </w:pPr>
          <w:r w:rsidRPr="003D049D">
            <w:rPr>
              <w:rFonts w:ascii="Kokila" w:hAnsi="Kokila" w:cs="Kokila"/>
              <w:szCs w:val="20"/>
            </w:rPr>
            <w:t xml:space="preserve">Create a 15 minute conference presentation that showcases your case study and prepare any visual aids for the presentation and a script to be read during the presentation. </w:t>
          </w:r>
        </w:p>
        <w:p w:rsidR="005B4E84" w:rsidRPr="003D049D" w:rsidRDefault="005B4E84" w:rsidP="005B4E84">
          <w:pPr>
            <w:autoSpaceDE w:val="0"/>
            <w:autoSpaceDN w:val="0"/>
            <w:adjustRightInd w:val="0"/>
            <w:ind w:left="2160"/>
            <w:rPr>
              <w:rFonts w:ascii="Kokila" w:hAnsi="Kokila" w:cs="Kokila"/>
              <w:szCs w:val="20"/>
            </w:rPr>
          </w:pPr>
        </w:p>
        <w:p w:rsidR="005B4E84" w:rsidRPr="003D049D" w:rsidRDefault="00840088" w:rsidP="005B4E84">
          <w:pPr>
            <w:autoSpaceDE w:val="0"/>
            <w:autoSpaceDN w:val="0"/>
            <w:adjustRightInd w:val="0"/>
            <w:rPr>
              <w:rFonts w:ascii="Kokila" w:hAnsi="Kokila" w:cs="Kokila"/>
              <w:szCs w:val="20"/>
            </w:rPr>
          </w:pPr>
          <w:r>
            <w:rPr>
              <w:rFonts w:ascii="Kokila" w:hAnsi="Kokila" w:cs="Kokila"/>
              <w:szCs w:val="20"/>
            </w:rPr>
            <w:t>STARs Symposium on April 23</w:t>
          </w:r>
          <w:r w:rsidR="005B4E84" w:rsidRPr="003D049D">
            <w:rPr>
              <w:rFonts w:ascii="Kokila" w:hAnsi="Kokila" w:cs="Kokila"/>
              <w:szCs w:val="20"/>
            </w:rPr>
            <w:t>, 201</w:t>
          </w:r>
          <w:r>
            <w:rPr>
              <w:rFonts w:ascii="Kokila" w:hAnsi="Kokila" w:cs="Kokila"/>
              <w:szCs w:val="20"/>
            </w:rPr>
            <w:t>8</w:t>
          </w:r>
          <w:r w:rsidR="005B4E84" w:rsidRPr="003D049D">
            <w:rPr>
              <w:rFonts w:ascii="Kokila" w:hAnsi="Kokila" w:cs="Kokila"/>
              <w:szCs w:val="20"/>
            </w:rPr>
            <w:t xml:space="preserve">; Proposals due TBA: </w:t>
          </w:r>
          <w:hyperlink r:id="rId10" w:history="1">
            <w:r w:rsidR="005B4E84" w:rsidRPr="003D049D">
              <w:rPr>
                <w:rStyle w:val="Hyperlink"/>
                <w:rFonts w:ascii="Kokila" w:hAnsi="Kokila" w:cs="Kokila"/>
                <w:szCs w:val="20"/>
              </w:rPr>
              <w:t>http://www.bridgew.edu/CoGS/grad_research_symposium.cfm</w:t>
            </w:r>
          </w:hyperlink>
          <w:r w:rsidR="005B4E84" w:rsidRPr="003D049D">
            <w:rPr>
              <w:rFonts w:ascii="Kokila" w:hAnsi="Kokila" w:cs="Kokila"/>
              <w:szCs w:val="20"/>
            </w:rPr>
            <w:t xml:space="preserve"> </w:t>
          </w:r>
        </w:p>
        <w:p w:rsidR="00AF21CF" w:rsidRPr="003D049D" w:rsidRDefault="00AF21CF" w:rsidP="005B4E84">
          <w:pPr>
            <w:ind w:left="-720"/>
            <w:rPr>
              <w:rFonts w:ascii="Kokila" w:hAnsi="Kokila" w:cs="Kokila"/>
            </w:rPr>
          </w:pPr>
        </w:p>
        <w:p w:rsidR="00AF21CF" w:rsidRPr="003D049D" w:rsidRDefault="00F755F4">
          <w:pPr>
            <w:rPr>
              <w:rFonts w:ascii="Kokila" w:hAnsi="Kokila" w:cs="Kokila"/>
            </w:rPr>
          </w:pPr>
        </w:p>
      </w:sdtContent>
    </w:sdt>
    <w:p w:rsidR="00BF2A1C" w:rsidRPr="003D049D" w:rsidRDefault="00BF2A1C" w:rsidP="00BF2A1C">
      <w:pPr>
        <w:pStyle w:val="NoSpacing"/>
        <w:rPr>
          <w:rFonts w:ascii="Kokila" w:eastAsia="Times New Roman" w:hAnsi="Kokila" w:cs="Kokila"/>
          <w:sz w:val="16"/>
          <w:szCs w:val="16"/>
        </w:rPr>
      </w:pPr>
    </w:p>
    <w:p w:rsidR="00AF21CF" w:rsidRPr="003D049D" w:rsidRDefault="00AF21CF" w:rsidP="00BF2A1C">
      <w:pPr>
        <w:pStyle w:val="NoSpacing"/>
        <w:rPr>
          <w:rFonts w:ascii="Kokila" w:eastAsia="Times New Roman" w:hAnsi="Kokila" w:cs="Kokila"/>
          <w:sz w:val="16"/>
          <w:szCs w:val="16"/>
        </w:rPr>
      </w:pPr>
    </w:p>
    <w:p w:rsidR="00783C96" w:rsidRPr="00B21266" w:rsidRDefault="00783C96" w:rsidP="00783C96">
      <w:pPr>
        <w:rPr>
          <w:rFonts w:ascii="Kokila" w:hAnsi="Kokila" w:cs="Kokila"/>
          <w:b/>
          <w:sz w:val="24"/>
          <w:szCs w:val="20"/>
        </w:rPr>
      </w:pPr>
      <w:proofErr w:type="gramStart"/>
      <w:r w:rsidRPr="00B21266">
        <w:rPr>
          <w:rFonts w:ascii="Kokila" w:hAnsi="Kokila" w:cs="Kokila"/>
          <w:b/>
          <w:sz w:val="24"/>
          <w:szCs w:val="20"/>
        </w:rPr>
        <w:t>Tentative  Schedule</w:t>
      </w:r>
      <w:proofErr w:type="gramEnd"/>
      <w:r w:rsidRPr="00B21266">
        <w:rPr>
          <w:rFonts w:ascii="Kokila" w:hAnsi="Kokila" w:cs="Kokila"/>
          <w:b/>
          <w:sz w:val="24"/>
          <w:szCs w:val="20"/>
        </w:rPr>
        <w:t xml:space="preserve">: </w:t>
      </w:r>
      <w:r w:rsidRPr="00B21266">
        <w:rPr>
          <w:rFonts w:ascii="Kokila" w:hAnsi="Kokila" w:cs="Kokila"/>
          <w:sz w:val="24"/>
          <w:szCs w:val="20"/>
        </w:rPr>
        <w:t>Notes: 1. All reading selections</w:t>
      </w:r>
      <w:r w:rsidRPr="00B21266">
        <w:rPr>
          <w:rFonts w:ascii="Kokila" w:hAnsi="Kokila" w:cs="Kokila"/>
          <w:i/>
          <w:sz w:val="24"/>
          <w:szCs w:val="20"/>
        </w:rPr>
        <w:t xml:space="preserve"> </w:t>
      </w:r>
      <w:r w:rsidRPr="00B21266">
        <w:rPr>
          <w:rFonts w:ascii="Kokila" w:hAnsi="Kokila" w:cs="Kokila"/>
          <w:sz w:val="24"/>
          <w:szCs w:val="20"/>
        </w:rPr>
        <w:t xml:space="preserve">are available on </w:t>
      </w:r>
      <w:hyperlink r:id="rId11" w:history="1">
        <w:r w:rsidR="00B92BFB" w:rsidRPr="00892FC5">
          <w:rPr>
            <w:rStyle w:val="Hyperlink"/>
            <w:rFonts w:ascii="Kokila" w:hAnsi="Kokila" w:cs="Kokila"/>
            <w:sz w:val="24"/>
            <w:szCs w:val="20"/>
          </w:rPr>
          <w:t>www.joycerain.com</w:t>
        </w:r>
      </w:hyperlink>
      <w:r w:rsidR="0042296F">
        <w:rPr>
          <w:rFonts w:ascii="Kokila" w:hAnsi="Kokila" w:cs="Kokila"/>
          <w:sz w:val="24"/>
          <w:szCs w:val="20"/>
        </w:rPr>
        <w:t xml:space="preserve"> under SPRING 2018 </w:t>
      </w:r>
      <w:r w:rsidR="00B92BFB">
        <w:rPr>
          <w:rFonts w:ascii="Kokila" w:hAnsi="Kokila" w:cs="Kokila"/>
          <w:sz w:val="24"/>
          <w:szCs w:val="20"/>
        </w:rPr>
        <w:t>CLASSES&gt;ENGL 519&gt;READINGS.</w:t>
      </w:r>
      <w:r w:rsidRPr="00B21266">
        <w:rPr>
          <w:rFonts w:ascii="Kokila" w:hAnsi="Kokila" w:cs="Kokila"/>
          <w:sz w:val="24"/>
          <w:szCs w:val="20"/>
        </w:rPr>
        <w:t xml:space="preserve"> All bibliographic information should be with the document.</w:t>
      </w:r>
      <w:r w:rsidR="00F73BAE">
        <w:rPr>
          <w:rFonts w:ascii="Kokila" w:hAnsi="Kokila" w:cs="Kokila"/>
          <w:sz w:val="24"/>
          <w:szCs w:val="20"/>
        </w:rPr>
        <w:t xml:space="preserve"> </w:t>
      </w:r>
      <w:r w:rsidRPr="00B21266">
        <w:rPr>
          <w:rFonts w:ascii="Kokila" w:hAnsi="Kokila" w:cs="Kokila"/>
          <w:sz w:val="24"/>
          <w:szCs w:val="20"/>
        </w:rPr>
        <w:t xml:space="preserve">2. </w:t>
      </w:r>
      <w:r w:rsidR="00F73BAE">
        <w:rPr>
          <w:rFonts w:ascii="Kokila" w:hAnsi="Kokila" w:cs="Kokila"/>
          <w:sz w:val="24"/>
          <w:szCs w:val="20"/>
        </w:rPr>
        <w:t xml:space="preserve">There are also additional readings that might enhance discussion; when possible, you should try to read those. 3. </w:t>
      </w:r>
      <w:r w:rsidRPr="00B21266">
        <w:rPr>
          <w:rFonts w:ascii="Kokila" w:hAnsi="Kokila" w:cs="Kokila"/>
          <w:sz w:val="24"/>
          <w:szCs w:val="20"/>
        </w:rPr>
        <w:t>This schedule is a draft and subject to revisions with sufficient notification to the class.</w:t>
      </w:r>
    </w:p>
    <w:p w:rsidR="00783C96" w:rsidRPr="00B21266" w:rsidRDefault="00783C96" w:rsidP="00783C96">
      <w:pPr>
        <w:rPr>
          <w:rFonts w:ascii="Kokila" w:hAnsi="Kokila" w:cs="Kokila"/>
          <w:b/>
          <w:sz w:val="24"/>
          <w:szCs w:val="20"/>
        </w:rPr>
      </w:pPr>
    </w:p>
    <w:tbl>
      <w:tblPr>
        <w:tblW w:w="0" w:type="auto"/>
        <w:tblBorders>
          <w:top w:val="single" w:sz="8" w:space="0" w:color="7CD4A8" w:themeColor="accent3" w:themeTint="99"/>
          <w:left w:val="single" w:sz="8" w:space="0" w:color="7CD4A8" w:themeColor="accent3" w:themeTint="99"/>
          <w:bottom w:val="single" w:sz="8" w:space="0" w:color="7CD4A8" w:themeColor="accent3" w:themeTint="99"/>
          <w:right w:val="single" w:sz="8" w:space="0" w:color="7CD4A8" w:themeColor="accent3" w:themeTint="99"/>
          <w:insideH w:val="single" w:sz="8" w:space="0" w:color="7CD4A8" w:themeColor="accent3" w:themeTint="99"/>
          <w:insideV w:val="single" w:sz="8" w:space="0" w:color="7CD4A8" w:themeColor="accent3" w:themeTint="99"/>
        </w:tblBorders>
        <w:shd w:val="pct5" w:color="auto" w:fill="D6EAAF" w:themeFill="accent1" w:themeFillTint="66"/>
        <w:tblLook w:val="04A0" w:firstRow="1" w:lastRow="0" w:firstColumn="1" w:lastColumn="0" w:noHBand="0" w:noVBand="1"/>
      </w:tblPr>
      <w:tblGrid>
        <w:gridCol w:w="1442"/>
        <w:gridCol w:w="7898"/>
      </w:tblGrid>
      <w:tr w:rsidR="005526BB" w:rsidRPr="00B21266" w:rsidTr="00840088">
        <w:tc>
          <w:tcPr>
            <w:tcW w:w="1458" w:type="dxa"/>
            <w:shd w:val="pct5" w:color="auto" w:fill="D6EAAF" w:themeFill="accent1" w:themeFillTint="66"/>
          </w:tcPr>
          <w:p w:rsidR="005526BB" w:rsidRPr="00B21266" w:rsidRDefault="005526BB" w:rsidP="00AE6BD4">
            <w:pPr>
              <w:rPr>
                <w:rFonts w:ascii="Kokila" w:hAnsi="Kokila" w:cs="Kokila"/>
                <w:b/>
                <w:sz w:val="24"/>
                <w:szCs w:val="20"/>
              </w:rPr>
            </w:pPr>
            <w:r>
              <w:rPr>
                <w:rFonts w:ascii="Kokila" w:hAnsi="Kokila" w:cs="Kokila"/>
                <w:b/>
                <w:sz w:val="24"/>
                <w:szCs w:val="20"/>
              </w:rPr>
              <w:t>In Preparation</w:t>
            </w:r>
          </w:p>
        </w:tc>
        <w:tc>
          <w:tcPr>
            <w:tcW w:w="8118" w:type="dxa"/>
            <w:shd w:val="pct5" w:color="auto" w:fill="D6EAAF" w:themeFill="accent1" w:themeFillTint="66"/>
          </w:tcPr>
          <w:p w:rsidR="005526BB" w:rsidRDefault="005526BB" w:rsidP="00AE6BD4">
            <w:pPr>
              <w:rPr>
                <w:rFonts w:ascii="Kokila" w:hAnsi="Kokila" w:cs="Kokila"/>
                <w:b/>
                <w:sz w:val="24"/>
                <w:szCs w:val="20"/>
              </w:rPr>
            </w:pPr>
            <w:r w:rsidRPr="00914DAE">
              <w:rPr>
                <w:rFonts w:ascii="Kokila" w:hAnsi="Kokila" w:cs="Kokila"/>
                <w:b/>
                <w:sz w:val="24"/>
                <w:szCs w:val="20"/>
              </w:rPr>
              <w:t>HOMEWORK DUE 1/</w:t>
            </w:r>
            <w:r w:rsidR="00DB76BD">
              <w:rPr>
                <w:rFonts w:ascii="Kokila" w:hAnsi="Kokila" w:cs="Kokila"/>
                <w:b/>
                <w:sz w:val="24"/>
                <w:szCs w:val="20"/>
              </w:rPr>
              <w:t>18</w:t>
            </w:r>
          </w:p>
          <w:p w:rsidR="005526BB" w:rsidRPr="003909E6" w:rsidRDefault="005526BB" w:rsidP="00AE6BD4">
            <w:pPr>
              <w:rPr>
                <w:rFonts w:ascii="Kokila" w:hAnsi="Kokila" w:cs="Kokila"/>
                <w:sz w:val="24"/>
                <w:szCs w:val="20"/>
              </w:rPr>
            </w:pPr>
            <w:r w:rsidRPr="003909E6">
              <w:rPr>
                <w:rFonts w:ascii="Kokila" w:hAnsi="Kokila" w:cs="Kokila"/>
                <w:b/>
                <w:sz w:val="24"/>
                <w:szCs w:val="20"/>
              </w:rPr>
              <w:t>Please Read</w:t>
            </w:r>
            <w:r w:rsidRPr="003909E6">
              <w:rPr>
                <w:rFonts w:ascii="Kokila" w:hAnsi="Kokila" w:cs="Kokila"/>
                <w:sz w:val="24"/>
                <w:szCs w:val="20"/>
              </w:rPr>
              <w:t xml:space="preserve">: </w:t>
            </w:r>
            <w:r w:rsidR="003909E6" w:rsidRPr="003909E6">
              <w:rPr>
                <w:rFonts w:ascii="Kokila" w:hAnsi="Kokila" w:cs="Kokila"/>
                <w:sz w:val="24"/>
                <w:szCs w:val="20"/>
              </w:rPr>
              <w:t xml:space="preserve">“The English language, multilingualism, and the politics of location” </w:t>
            </w:r>
            <w:r w:rsidR="008C6CFA" w:rsidRPr="003909E6">
              <w:rPr>
                <w:rFonts w:ascii="Kokila" w:hAnsi="Kokila" w:cs="Kokila"/>
                <w:sz w:val="24"/>
                <w:szCs w:val="20"/>
              </w:rPr>
              <w:t>and “The Language Train”</w:t>
            </w:r>
          </w:p>
          <w:p w:rsidR="005526BB" w:rsidRDefault="008C6CFA" w:rsidP="00AE6BD4">
            <w:pPr>
              <w:rPr>
                <w:rFonts w:ascii="Kokila" w:hAnsi="Kokila" w:cs="Kokila"/>
                <w:b/>
                <w:sz w:val="24"/>
                <w:szCs w:val="20"/>
              </w:rPr>
            </w:pPr>
            <w:r w:rsidRPr="003909E6">
              <w:rPr>
                <w:rFonts w:ascii="Kokila" w:hAnsi="Kokila" w:cs="Kokila"/>
                <w:b/>
                <w:sz w:val="24"/>
                <w:szCs w:val="20"/>
              </w:rPr>
              <w:t>Watch</w:t>
            </w:r>
            <w:r w:rsidRPr="003909E6">
              <w:rPr>
                <w:rFonts w:ascii="Kokila" w:hAnsi="Kokila" w:cs="Kokila"/>
                <w:sz w:val="24"/>
                <w:szCs w:val="20"/>
              </w:rPr>
              <w:t xml:space="preserve"> </w:t>
            </w:r>
            <w:r w:rsidR="005526BB" w:rsidRPr="003909E6">
              <w:rPr>
                <w:rFonts w:ascii="Kokila" w:hAnsi="Kokila" w:cs="Kokila"/>
                <w:i/>
                <w:sz w:val="24"/>
                <w:szCs w:val="20"/>
              </w:rPr>
              <w:t>Do You Speak American?</w:t>
            </w:r>
            <w:r w:rsidR="005526BB" w:rsidRPr="003909E6">
              <w:rPr>
                <w:rFonts w:ascii="Kokila" w:hAnsi="Kokila" w:cs="Kokila"/>
                <w:sz w:val="24"/>
                <w:szCs w:val="20"/>
              </w:rPr>
              <w:t xml:space="preserve"> (3 episodes)</w:t>
            </w:r>
            <w:r w:rsidR="005526BB">
              <w:rPr>
                <w:rFonts w:ascii="Kokila" w:hAnsi="Kokila" w:cs="Kokila"/>
                <w:b/>
                <w:sz w:val="24"/>
                <w:szCs w:val="20"/>
              </w:rPr>
              <w:t xml:space="preserve">  </w:t>
            </w:r>
            <w:hyperlink r:id="rId12" w:history="1">
              <w:r w:rsidR="005526BB" w:rsidRPr="00892FC5">
                <w:rPr>
                  <w:rStyle w:val="Hyperlink"/>
                  <w:rFonts w:ascii="Kokila" w:hAnsi="Kokila" w:cs="Kokila"/>
                  <w:b/>
                  <w:sz w:val="24"/>
                  <w:szCs w:val="20"/>
                </w:rPr>
                <w:t>https://www.youtube.com/watch?v=NOTzkejL7ks</w:t>
              </w:r>
            </w:hyperlink>
            <w:r w:rsidR="005526BB">
              <w:rPr>
                <w:rFonts w:ascii="Kokila" w:hAnsi="Kokila" w:cs="Kokila"/>
                <w:b/>
                <w:sz w:val="24"/>
                <w:szCs w:val="20"/>
              </w:rPr>
              <w:t xml:space="preserve"> ; </w:t>
            </w:r>
            <w:hyperlink r:id="rId13" w:history="1">
              <w:r w:rsidR="005526BB" w:rsidRPr="00892FC5">
                <w:rPr>
                  <w:rStyle w:val="Hyperlink"/>
                  <w:rFonts w:ascii="Kokila" w:hAnsi="Kokila" w:cs="Kokila"/>
                  <w:b/>
                  <w:sz w:val="24"/>
                  <w:szCs w:val="20"/>
                </w:rPr>
                <w:t>https://www.youtube.com/watch?v=sYN_CIDocBI</w:t>
              </w:r>
            </w:hyperlink>
            <w:r w:rsidR="005526BB">
              <w:rPr>
                <w:rFonts w:ascii="Kokila" w:hAnsi="Kokila" w:cs="Kokila"/>
                <w:b/>
                <w:sz w:val="24"/>
                <w:szCs w:val="20"/>
              </w:rPr>
              <w:t xml:space="preserve"> ; </w:t>
            </w:r>
            <w:hyperlink r:id="rId14" w:history="1">
              <w:r w:rsidR="005526BB" w:rsidRPr="00892FC5">
                <w:rPr>
                  <w:rStyle w:val="Hyperlink"/>
                  <w:rFonts w:ascii="Kokila" w:hAnsi="Kokila" w:cs="Kokila"/>
                  <w:b/>
                  <w:sz w:val="24"/>
                  <w:szCs w:val="20"/>
                </w:rPr>
                <w:t>https://www.youtube.com/watch?v=ofh13-hmDwI</w:t>
              </w:r>
            </w:hyperlink>
            <w:r w:rsidR="005526BB">
              <w:rPr>
                <w:rFonts w:ascii="Kokila" w:hAnsi="Kokila" w:cs="Kokila"/>
                <w:b/>
                <w:sz w:val="24"/>
                <w:szCs w:val="20"/>
              </w:rPr>
              <w:t xml:space="preserve"> </w:t>
            </w:r>
          </w:p>
          <w:p w:rsidR="005526BB" w:rsidRPr="003445CE" w:rsidRDefault="00FB5F90" w:rsidP="00AE6BD4">
            <w:pPr>
              <w:rPr>
                <w:rFonts w:ascii="Kokila" w:hAnsi="Kokila" w:cs="Kokila"/>
                <w:sz w:val="24"/>
                <w:szCs w:val="20"/>
              </w:rPr>
            </w:pPr>
            <w:r>
              <w:rPr>
                <w:rFonts w:ascii="Kokila" w:hAnsi="Kokila" w:cs="Kokila"/>
                <w:b/>
                <w:sz w:val="24"/>
                <w:szCs w:val="20"/>
              </w:rPr>
              <w:t xml:space="preserve">Prepare: </w:t>
            </w:r>
            <w:r w:rsidR="005526BB" w:rsidRPr="003909E6">
              <w:rPr>
                <w:rFonts w:ascii="Kokila" w:hAnsi="Kokila" w:cs="Kokila"/>
                <w:sz w:val="24"/>
                <w:szCs w:val="20"/>
              </w:rPr>
              <w:t xml:space="preserve">Two Versions of the Same Thing Assignment—see page </w:t>
            </w:r>
            <w:r w:rsidRPr="003909E6">
              <w:rPr>
                <w:rFonts w:ascii="Kokila" w:hAnsi="Kokila" w:cs="Kokila"/>
                <w:sz w:val="24"/>
                <w:szCs w:val="20"/>
              </w:rPr>
              <w:t>2 for directions Be prepared to talk about your findings for 3-5 minutes.</w:t>
            </w:r>
          </w:p>
        </w:tc>
      </w:tr>
      <w:tr w:rsidR="00783C96" w:rsidRPr="00B21266" w:rsidTr="00840088">
        <w:tc>
          <w:tcPr>
            <w:tcW w:w="1458" w:type="dxa"/>
            <w:shd w:val="pct5" w:color="auto" w:fill="D6EAAF" w:themeFill="accent1" w:themeFillTint="66"/>
          </w:tcPr>
          <w:p w:rsidR="00783C96" w:rsidRPr="00B21266" w:rsidRDefault="00783C96" w:rsidP="00AE6BD4">
            <w:pPr>
              <w:rPr>
                <w:rFonts w:ascii="Kokila" w:hAnsi="Kokila" w:cs="Kokila"/>
                <w:b/>
                <w:sz w:val="24"/>
                <w:szCs w:val="20"/>
              </w:rPr>
            </w:pPr>
            <w:r w:rsidRPr="00B21266">
              <w:rPr>
                <w:rFonts w:ascii="Kokila" w:hAnsi="Kokila" w:cs="Kokila"/>
                <w:b/>
                <w:sz w:val="24"/>
                <w:szCs w:val="20"/>
              </w:rPr>
              <w:t>Week 1</w:t>
            </w:r>
          </w:p>
          <w:p w:rsidR="00783C96" w:rsidRPr="00B21266" w:rsidRDefault="00783C96" w:rsidP="00DB76BD">
            <w:pPr>
              <w:rPr>
                <w:rFonts w:ascii="Kokila" w:hAnsi="Kokila" w:cs="Kokila"/>
                <w:b/>
                <w:sz w:val="24"/>
                <w:szCs w:val="20"/>
              </w:rPr>
            </w:pPr>
            <w:r w:rsidRPr="00B21266">
              <w:rPr>
                <w:rFonts w:ascii="Kokila" w:hAnsi="Kokila" w:cs="Kokila"/>
                <w:b/>
                <w:sz w:val="24"/>
                <w:szCs w:val="20"/>
              </w:rPr>
              <w:t xml:space="preserve">January </w:t>
            </w:r>
            <w:r w:rsidR="00DB76BD">
              <w:rPr>
                <w:rFonts w:ascii="Kokila" w:hAnsi="Kokila" w:cs="Kokila"/>
                <w:b/>
                <w:sz w:val="24"/>
                <w:szCs w:val="20"/>
              </w:rPr>
              <w:t>18</w:t>
            </w:r>
          </w:p>
        </w:tc>
        <w:tc>
          <w:tcPr>
            <w:tcW w:w="8118" w:type="dxa"/>
            <w:shd w:val="pct5" w:color="auto" w:fill="D6EAAF" w:themeFill="accent1" w:themeFillTint="66"/>
          </w:tcPr>
          <w:p w:rsidR="00783C96" w:rsidRDefault="00783C96" w:rsidP="00AE6BD4">
            <w:pPr>
              <w:rPr>
                <w:rFonts w:ascii="Kokila" w:hAnsi="Kokila" w:cs="Kokila"/>
                <w:sz w:val="24"/>
                <w:szCs w:val="20"/>
              </w:rPr>
            </w:pPr>
            <w:r w:rsidRPr="003445CE">
              <w:rPr>
                <w:rFonts w:ascii="Kokila" w:hAnsi="Kokila" w:cs="Kokila"/>
                <w:sz w:val="24"/>
                <w:szCs w:val="20"/>
              </w:rPr>
              <w:t>Introductions; Syllabus; Defining Language and Power</w:t>
            </w:r>
          </w:p>
          <w:p w:rsidR="008C6CFA" w:rsidRDefault="008C6CFA" w:rsidP="00AE6BD4">
            <w:pPr>
              <w:rPr>
                <w:rFonts w:ascii="Kokila" w:hAnsi="Kokila" w:cs="Kokila"/>
                <w:sz w:val="24"/>
                <w:szCs w:val="20"/>
              </w:rPr>
            </w:pPr>
            <w:r>
              <w:rPr>
                <w:rFonts w:ascii="Kokila" w:hAnsi="Kokila" w:cs="Kokila"/>
                <w:sz w:val="24"/>
                <w:szCs w:val="20"/>
              </w:rPr>
              <w:t>Two Versions of the Same Thing</w:t>
            </w:r>
          </w:p>
          <w:p w:rsidR="00783C96" w:rsidRPr="00DB76BD" w:rsidRDefault="00783C96" w:rsidP="00AE6BD4">
            <w:pPr>
              <w:rPr>
                <w:rFonts w:ascii="Kokila" w:hAnsi="Kokila" w:cs="Kokila"/>
                <w:i/>
                <w:sz w:val="24"/>
                <w:szCs w:val="20"/>
              </w:rPr>
            </w:pPr>
            <w:r w:rsidRPr="003445CE">
              <w:rPr>
                <w:rFonts w:ascii="Kokila" w:hAnsi="Kokila" w:cs="Kokila"/>
                <w:sz w:val="24"/>
                <w:szCs w:val="20"/>
              </w:rPr>
              <w:t xml:space="preserve">Discussion of </w:t>
            </w:r>
            <w:r w:rsidR="003909E6">
              <w:rPr>
                <w:rFonts w:ascii="Kokila" w:hAnsi="Kokila" w:cs="Kokila"/>
                <w:sz w:val="24"/>
                <w:szCs w:val="20"/>
              </w:rPr>
              <w:t>“</w:t>
            </w:r>
            <w:r w:rsidR="003909E6" w:rsidRPr="003909E6">
              <w:rPr>
                <w:rFonts w:ascii="Kokila" w:hAnsi="Kokila" w:cs="Kokila"/>
                <w:sz w:val="24"/>
                <w:szCs w:val="20"/>
              </w:rPr>
              <w:t>The English language, multilingualism, and the politics of location”</w:t>
            </w:r>
            <w:r w:rsidR="003909E6">
              <w:rPr>
                <w:rFonts w:ascii="Kokila" w:hAnsi="Kokila" w:cs="Kokila"/>
                <w:b/>
                <w:sz w:val="24"/>
                <w:szCs w:val="20"/>
              </w:rPr>
              <w:t xml:space="preserve"> </w:t>
            </w:r>
            <w:r w:rsidR="008C6CFA">
              <w:rPr>
                <w:rFonts w:ascii="Kokila" w:hAnsi="Kokila" w:cs="Kokila"/>
                <w:sz w:val="24"/>
                <w:szCs w:val="20"/>
              </w:rPr>
              <w:t>and “The Language Train”</w:t>
            </w:r>
            <w:r w:rsidR="00DB76BD">
              <w:rPr>
                <w:rFonts w:ascii="Kokila" w:hAnsi="Kokila" w:cs="Kokila"/>
                <w:sz w:val="24"/>
                <w:szCs w:val="20"/>
              </w:rPr>
              <w:t xml:space="preserve"> and </w:t>
            </w:r>
            <w:r w:rsidR="00DB76BD">
              <w:rPr>
                <w:rFonts w:ascii="Kokila" w:hAnsi="Kokila" w:cs="Kokila"/>
                <w:i/>
                <w:sz w:val="24"/>
                <w:szCs w:val="20"/>
              </w:rPr>
              <w:t>Do You Speak American?</w:t>
            </w:r>
          </w:p>
          <w:p w:rsidR="00183DC9" w:rsidRPr="003445CE" w:rsidRDefault="00183DC9" w:rsidP="00AE6BD4">
            <w:pPr>
              <w:rPr>
                <w:rFonts w:ascii="Kokila" w:hAnsi="Kokila" w:cs="Kokila"/>
                <w:sz w:val="24"/>
                <w:szCs w:val="20"/>
              </w:rPr>
            </w:pPr>
            <w:r>
              <w:rPr>
                <w:rFonts w:ascii="Kokila" w:hAnsi="Kokila" w:cs="Kokila"/>
                <w:sz w:val="24"/>
                <w:szCs w:val="20"/>
              </w:rPr>
              <w:t>Create Writing Group</w:t>
            </w:r>
            <w:r w:rsidR="00B92BFB">
              <w:rPr>
                <w:rFonts w:ascii="Kokila" w:hAnsi="Kokila" w:cs="Kokila"/>
                <w:sz w:val="24"/>
                <w:szCs w:val="20"/>
              </w:rPr>
              <w:t>s</w:t>
            </w:r>
          </w:p>
          <w:p w:rsidR="00783C96" w:rsidRPr="003445CE" w:rsidRDefault="003445CE" w:rsidP="00AE6BD4">
            <w:pPr>
              <w:rPr>
                <w:rFonts w:ascii="Kokila" w:hAnsi="Kokila" w:cs="Kokila"/>
                <w:sz w:val="24"/>
                <w:szCs w:val="20"/>
              </w:rPr>
            </w:pPr>
            <w:r>
              <w:rPr>
                <w:rFonts w:ascii="Kokila" w:hAnsi="Kokila" w:cs="Kokila"/>
                <w:sz w:val="24"/>
                <w:szCs w:val="20"/>
              </w:rPr>
              <w:t>Schedule Mini-presentations</w:t>
            </w:r>
          </w:p>
        </w:tc>
      </w:tr>
      <w:tr w:rsidR="003445CE" w:rsidRPr="00B21266" w:rsidTr="00840088">
        <w:tc>
          <w:tcPr>
            <w:tcW w:w="1458" w:type="dxa"/>
            <w:shd w:val="pct5" w:color="auto" w:fill="D6EAAF" w:themeFill="accent1" w:themeFillTint="66"/>
          </w:tcPr>
          <w:p w:rsidR="003445CE" w:rsidRPr="00B21266" w:rsidRDefault="003445CE" w:rsidP="00AE6BD4">
            <w:pPr>
              <w:rPr>
                <w:rFonts w:ascii="Kokila" w:hAnsi="Kokila" w:cs="Kokila"/>
                <w:b/>
                <w:sz w:val="24"/>
                <w:szCs w:val="20"/>
              </w:rPr>
            </w:pPr>
          </w:p>
        </w:tc>
        <w:tc>
          <w:tcPr>
            <w:tcW w:w="8118" w:type="dxa"/>
            <w:shd w:val="pct5" w:color="auto" w:fill="D6EAAF" w:themeFill="accent1" w:themeFillTint="66"/>
          </w:tcPr>
          <w:p w:rsidR="003445CE" w:rsidRPr="003445CE" w:rsidRDefault="003445CE" w:rsidP="00F755F4">
            <w:pPr>
              <w:rPr>
                <w:rFonts w:ascii="Kokila" w:hAnsi="Kokila" w:cs="Kokila"/>
                <w:sz w:val="24"/>
                <w:szCs w:val="20"/>
              </w:rPr>
            </w:pPr>
            <w:r w:rsidRPr="00914DAE">
              <w:rPr>
                <w:rFonts w:ascii="Kokila" w:hAnsi="Kokila" w:cs="Kokila"/>
                <w:b/>
                <w:sz w:val="24"/>
                <w:szCs w:val="20"/>
              </w:rPr>
              <w:t>HOMEWORK</w:t>
            </w:r>
            <w:r w:rsidR="001E1B55" w:rsidRPr="00914DAE">
              <w:rPr>
                <w:rFonts w:ascii="Kokila" w:hAnsi="Kokila" w:cs="Kokila"/>
                <w:b/>
                <w:sz w:val="24"/>
                <w:szCs w:val="20"/>
              </w:rPr>
              <w:t xml:space="preserve"> </w:t>
            </w:r>
            <w:r w:rsidR="00914DAE" w:rsidRPr="00914DAE">
              <w:rPr>
                <w:rFonts w:ascii="Kokila" w:hAnsi="Kokila" w:cs="Kokila"/>
                <w:b/>
                <w:sz w:val="24"/>
                <w:szCs w:val="20"/>
              </w:rPr>
              <w:t>DUE 1/</w:t>
            </w:r>
            <w:r w:rsidR="00DB76BD">
              <w:rPr>
                <w:rFonts w:ascii="Kokila" w:hAnsi="Kokila" w:cs="Kokila"/>
                <w:b/>
                <w:sz w:val="24"/>
                <w:szCs w:val="20"/>
              </w:rPr>
              <w:t>25</w:t>
            </w:r>
            <w:r w:rsidRPr="00914DAE">
              <w:rPr>
                <w:rFonts w:ascii="Kokila" w:hAnsi="Kokila" w:cs="Kokila"/>
                <w:b/>
                <w:sz w:val="24"/>
                <w:szCs w:val="20"/>
              </w:rPr>
              <w:t>:</w:t>
            </w:r>
            <w:r w:rsidRPr="003445CE">
              <w:rPr>
                <w:rFonts w:ascii="Kokila" w:hAnsi="Kokila" w:cs="Kokila"/>
                <w:sz w:val="24"/>
                <w:szCs w:val="20"/>
              </w:rPr>
              <w:t xml:space="preserve"> Read</w:t>
            </w:r>
            <w:r w:rsidR="00183DC9">
              <w:rPr>
                <w:rFonts w:ascii="Kokila" w:hAnsi="Kokila" w:cs="Kokila"/>
                <w:sz w:val="24"/>
                <w:szCs w:val="20"/>
              </w:rPr>
              <w:t xml:space="preserve"> </w:t>
            </w:r>
            <w:r w:rsidR="00183DC9" w:rsidRPr="003445CE">
              <w:rPr>
                <w:rFonts w:ascii="Kokila" w:hAnsi="Kokila" w:cs="Kokila"/>
                <w:sz w:val="24"/>
                <w:szCs w:val="20"/>
              </w:rPr>
              <w:t>“Negotiating Cultural Identities through Language</w:t>
            </w:r>
            <w:r w:rsidR="00183DC9">
              <w:rPr>
                <w:rFonts w:ascii="Kokila" w:hAnsi="Kokila" w:cs="Kokila"/>
                <w:sz w:val="24"/>
                <w:szCs w:val="20"/>
              </w:rPr>
              <w:t>,</w:t>
            </w:r>
            <w:r w:rsidR="00183DC9" w:rsidRPr="003445CE">
              <w:rPr>
                <w:rFonts w:ascii="Kokila" w:hAnsi="Kokila" w:cs="Kokila"/>
                <w:sz w:val="24"/>
                <w:szCs w:val="20"/>
              </w:rPr>
              <w:t xml:space="preserve">” </w:t>
            </w:r>
            <w:r w:rsidR="00183DC9">
              <w:rPr>
                <w:rFonts w:ascii="Kokila" w:hAnsi="Kokila" w:cs="Kokila"/>
                <w:sz w:val="24"/>
                <w:szCs w:val="20"/>
              </w:rPr>
              <w:t xml:space="preserve"> </w:t>
            </w:r>
            <w:r w:rsidRPr="003445CE">
              <w:rPr>
                <w:rFonts w:ascii="Kokila" w:hAnsi="Kokila" w:cs="Kokila"/>
                <w:sz w:val="24"/>
                <w:szCs w:val="20"/>
              </w:rPr>
              <w:t xml:space="preserve"> </w:t>
            </w:r>
            <w:r>
              <w:rPr>
                <w:rFonts w:ascii="Kokila" w:hAnsi="Kokila" w:cs="Kokila"/>
                <w:sz w:val="24"/>
                <w:szCs w:val="20"/>
              </w:rPr>
              <w:t xml:space="preserve">“Two Languages,” </w:t>
            </w:r>
            <w:r w:rsidRPr="003445CE">
              <w:rPr>
                <w:rFonts w:ascii="Kokila" w:hAnsi="Kokila" w:cs="Kokila"/>
                <w:sz w:val="24"/>
                <w:szCs w:val="20"/>
              </w:rPr>
              <w:t>and “</w:t>
            </w:r>
            <w:r w:rsidR="00F755F4">
              <w:rPr>
                <w:rFonts w:ascii="Kokila" w:hAnsi="Kokila" w:cs="Kokila"/>
                <w:sz w:val="24"/>
                <w:szCs w:val="20"/>
              </w:rPr>
              <w:t>Code switching and Style Shifting</w:t>
            </w:r>
            <w:r w:rsidRPr="003445CE">
              <w:rPr>
                <w:rFonts w:ascii="Kokila" w:hAnsi="Kokila" w:cs="Kokila"/>
                <w:sz w:val="24"/>
                <w:szCs w:val="20"/>
              </w:rPr>
              <w:t xml:space="preserve">.”  Write </w:t>
            </w:r>
            <w:r>
              <w:rPr>
                <w:rFonts w:ascii="Kokila" w:hAnsi="Kokila" w:cs="Kokila"/>
                <w:sz w:val="24"/>
                <w:szCs w:val="20"/>
              </w:rPr>
              <w:t>a</w:t>
            </w:r>
            <w:r w:rsidRPr="003445CE">
              <w:rPr>
                <w:rFonts w:ascii="Kokila" w:hAnsi="Kokila" w:cs="Kokila"/>
                <w:sz w:val="24"/>
                <w:szCs w:val="20"/>
              </w:rPr>
              <w:t xml:space="preserve"> one-page response and bring a hard copy to class.</w:t>
            </w:r>
          </w:p>
        </w:tc>
      </w:tr>
      <w:tr w:rsidR="00783C96" w:rsidRPr="00B21266" w:rsidTr="00840088">
        <w:trPr>
          <w:cantSplit/>
        </w:trPr>
        <w:tc>
          <w:tcPr>
            <w:tcW w:w="1458" w:type="dxa"/>
            <w:shd w:val="pct5" w:color="auto" w:fill="D6EAAF" w:themeFill="accent1" w:themeFillTint="66"/>
          </w:tcPr>
          <w:p w:rsidR="00783C96" w:rsidRPr="00B21266" w:rsidRDefault="00783C96" w:rsidP="00AE6BD4">
            <w:pPr>
              <w:rPr>
                <w:rFonts w:ascii="Kokila" w:hAnsi="Kokila" w:cs="Kokila"/>
                <w:b/>
                <w:sz w:val="24"/>
                <w:szCs w:val="20"/>
              </w:rPr>
            </w:pPr>
            <w:r w:rsidRPr="00B21266">
              <w:rPr>
                <w:rFonts w:ascii="Kokila" w:hAnsi="Kokila" w:cs="Kokila"/>
                <w:b/>
                <w:sz w:val="24"/>
                <w:szCs w:val="20"/>
              </w:rPr>
              <w:t>Week 2</w:t>
            </w:r>
          </w:p>
          <w:p w:rsidR="00783C96" w:rsidRPr="00B21266" w:rsidRDefault="00783C96" w:rsidP="00DB76BD">
            <w:pPr>
              <w:rPr>
                <w:rFonts w:ascii="Kokila" w:hAnsi="Kokila" w:cs="Kokila"/>
                <w:b/>
                <w:sz w:val="24"/>
                <w:szCs w:val="20"/>
              </w:rPr>
            </w:pPr>
            <w:r w:rsidRPr="00B21266">
              <w:rPr>
                <w:rFonts w:ascii="Kokila" w:hAnsi="Kokila" w:cs="Kokila"/>
                <w:b/>
                <w:sz w:val="24"/>
                <w:szCs w:val="20"/>
              </w:rPr>
              <w:t xml:space="preserve">January </w:t>
            </w:r>
            <w:r w:rsidR="00DB76BD">
              <w:rPr>
                <w:rFonts w:ascii="Kokila" w:hAnsi="Kokila" w:cs="Kokila"/>
                <w:b/>
                <w:sz w:val="24"/>
                <w:szCs w:val="20"/>
              </w:rPr>
              <w:t>25</w:t>
            </w:r>
          </w:p>
        </w:tc>
        <w:tc>
          <w:tcPr>
            <w:tcW w:w="8118" w:type="dxa"/>
            <w:shd w:val="pct5" w:color="auto" w:fill="D6EAAF" w:themeFill="accent1" w:themeFillTint="66"/>
          </w:tcPr>
          <w:p w:rsidR="001E1B55" w:rsidRPr="001E1B55" w:rsidRDefault="001E1B55" w:rsidP="001E1B55">
            <w:pPr>
              <w:rPr>
                <w:rFonts w:ascii="Kokila" w:hAnsi="Kokila" w:cs="Kokila"/>
                <w:sz w:val="24"/>
                <w:szCs w:val="20"/>
              </w:rPr>
            </w:pPr>
            <w:r w:rsidRPr="001E1B55">
              <w:rPr>
                <w:rFonts w:ascii="Kokila" w:hAnsi="Kokila" w:cs="Kokila"/>
                <w:sz w:val="24"/>
                <w:szCs w:val="20"/>
              </w:rPr>
              <w:t>Mini Presentation ______________________</w:t>
            </w:r>
          </w:p>
          <w:p w:rsidR="00783C96" w:rsidRPr="003445CE" w:rsidRDefault="00783C96" w:rsidP="00AE6BD4">
            <w:pPr>
              <w:rPr>
                <w:rFonts w:ascii="Kokila" w:hAnsi="Kokila" w:cs="Kokila"/>
                <w:sz w:val="24"/>
                <w:szCs w:val="20"/>
              </w:rPr>
            </w:pPr>
            <w:r w:rsidRPr="003445CE">
              <w:rPr>
                <w:rFonts w:ascii="Kokila" w:hAnsi="Kokila" w:cs="Kokila"/>
                <w:sz w:val="24"/>
                <w:szCs w:val="20"/>
              </w:rPr>
              <w:t>Inkshedding and Discussion</w:t>
            </w:r>
          </w:p>
          <w:p w:rsidR="00783C96" w:rsidRPr="00B21266" w:rsidRDefault="00783C96" w:rsidP="001E1B55">
            <w:pPr>
              <w:rPr>
                <w:rFonts w:ascii="Kokila" w:hAnsi="Kokila" w:cs="Kokila"/>
                <w:b/>
                <w:sz w:val="24"/>
                <w:szCs w:val="20"/>
              </w:rPr>
            </w:pPr>
            <w:r w:rsidRPr="003445CE">
              <w:rPr>
                <w:rFonts w:ascii="Kokila" w:hAnsi="Kokila" w:cs="Kokila"/>
                <w:sz w:val="24"/>
                <w:szCs w:val="20"/>
              </w:rPr>
              <w:t xml:space="preserve">Writing Groups to discuss </w:t>
            </w:r>
            <w:r w:rsidR="00F755F4">
              <w:rPr>
                <w:rFonts w:ascii="Kokila" w:hAnsi="Kokila" w:cs="Kokila"/>
                <w:sz w:val="24"/>
                <w:szCs w:val="20"/>
              </w:rPr>
              <w:t>Using Language</w:t>
            </w:r>
          </w:p>
        </w:tc>
      </w:tr>
      <w:tr w:rsidR="003445CE" w:rsidRPr="00B21266" w:rsidTr="00840088">
        <w:trPr>
          <w:cantSplit/>
        </w:trPr>
        <w:tc>
          <w:tcPr>
            <w:tcW w:w="1458" w:type="dxa"/>
            <w:shd w:val="pct5" w:color="auto" w:fill="D6EAAF" w:themeFill="accent1" w:themeFillTint="66"/>
          </w:tcPr>
          <w:p w:rsidR="003445CE" w:rsidRPr="00B21266" w:rsidRDefault="003445CE" w:rsidP="00AE6BD4">
            <w:pPr>
              <w:rPr>
                <w:rFonts w:ascii="Kokila" w:hAnsi="Kokila" w:cs="Kokila"/>
                <w:b/>
                <w:sz w:val="24"/>
                <w:szCs w:val="20"/>
              </w:rPr>
            </w:pPr>
          </w:p>
        </w:tc>
        <w:tc>
          <w:tcPr>
            <w:tcW w:w="8118" w:type="dxa"/>
            <w:shd w:val="pct5" w:color="auto" w:fill="D6EAAF" w:themeFill="accent1" w:themeFillTint="66"/>
          </w:tcPr>
          <w:p w:rsidR="003445CE" w:rsidRPr="003445CE" w:rsidRDefault="003445CE" w:rsidP="003445CE">
            <w:pPr>
              <w:rPr>
                <w:rFonts w:ascii="Kokila" w:hAnsi="Kokila" w:cs="Kokila"/>
                <w:sz w:val="24"/>
                <w:szCs w:val="20"/>
              </w:rPr>
            </w:pPr>
            <w:r w:rsidRPr="00914DAE">
              <w:rPr>
                <w:rFonts w:ascii="Kokila" w:hAnsi="Kokila" w:cs="Kokila"/>
                <w:b/>
                <w:sz w:val="24"/>
                <w:szCs w:val="20"/>
              </w:rPr>
              <w:t>HOMEWORK</w:t>
            </w:r>
            <w:r w:rsidR="001E1B55" w:rsidRPr="00914DAE">
              <w:rPr>
                <w:rFonts w:ascii="Kokila" w:hAnsi="Kokila" w:cs="Kokila"/>
                <w:b/>
                <w:sz w:val="24"/>
                <w:szCs w:val="20"/>
              </w:rPr>
              <w:t xml:space="preserve"> </w:t>
            </w:r>
            <w:r w:rsidR="00914DAE">
              <w:rPr>
                <w:rFonts w:ascii="Kokila" w:hAnsi="Kokila" w:cs="Kokila"/>
                <w:b/>
                <w:sz w:val="24"/>
                <w:szCs w:val="20"/>
              </w:rPr>
              <w:t xml:space="preserve">DUE </w:t>
            </w:r>
            <w:r w:rsidR="00DB76BD">
              <w:rPr>
                <w:rFonts w:ascii="Kokila" w:hAnsi="Kokila" w:cs="Kokila"/>
                <w:b/>
                <w:sz w:val="24"/>
                <w:szCs w:val="20"/>
              </w:rPr>
              <w:t>2</w:t>
            </w:r>
            <w:r w:rsidR="00183DC9">
              <w:rPr>
                <w:rFonts w:ascii="Kokila" w:hAnsi="Kokila" w:cs="Kokila"/>
                <w:b/>
                <w:sz w:val="24"/>
                <w:szCs w:val="20"/>
              </w:rPr>
              <w:t>/</w:t>
            </w:r>
            <w:r w:rsidR="00DB76BD">
              <w:rPr>
                <w:rFonts w:ascii="Kokila" w:hAnsi="Kokila" w:cs="Kokila"/>
                <w:b/>
                <w:sz w:val="24"/>
                <w:szCs w:val="20"/>
              </w:rPr>
              <w:t>1</w:t>
            </w:r>
            <w:r w:rsidRPr="003445CE">
              <w:rPr>
                <w:rFonts w:ascii="Kokila" w:hAnsi="Kokila" w:cs="Kokila"/>
                <w:sz w:val="24"/>
                <w:szCs w:val="20"/>
              </w:rPr>
              <w:t xml:space="preserve">: Read </w:t>
            </w:r>
            <w:r w:rsidR="001E1B55">
              <w:rPr>
                <w:rFonts w:ascii="Kokila" w:hAnsi="Kokila" w:cs="Kokila"/>
                <w:sz w:val="24"/>
                <w:szCs w:val="20"/>
              </w:rPr>
              <w:t>“</w:t>
            </w:r>
            <w:r w:rsidR="00914DAE">
              <w:rPr>
                <w:rFonts w:ascii="Kokila" w:hAnsi="Kokila" w:cs="Kokila"/>
                <w:sz w:val="24"/>
                <w:szCs w:val="20"/>
              </w:rPr>
              <w:t>Eng</w:t>
            </w:r>
            <w:r w:rsidR="001E1B55">
              <w:rPr>
                <w:rFonts w:ascii="Kokila" w:hAnsi="Kokila" w:cs="Kokila"/>
                <w:sz w:val="24"/>
                <w:szCs w:val="20"/>
              </w:rPr>
              <w:t xml:space="preserve">lish or Perish,” </w:t>
            </w:r>
            <w:r w:rsidR="00183DC9">
              <w:rPr>
                <w:rFonts w:ascii="Kokila" w:hAnsi="Kokila" w:cs="Kokila"/>
                <w:sz w:val="24"/>
                <w:szCs w:val="20"/>
              </w:rPr>
              <w:t xml:space="preserve">“Attitudes toward Spanish” </w:t>
            </w:r>
            <w:r w:rsidR="001E1B55">
              <w:rPr>
                <w:rFonts w:ascii="Kokila" w:hAnsi="Kokila" w:cs="Kokila"/>
                <w:sz w:val="24"/>
                <w:szCs w:val="20"/>
              </w:rPr>
              <w:t>and “</w:t>
            </w:r>
            <w:r w:rsidR="00F755F4">
              <w:rPr>
                <w:rFonts w:ascii="Kokila" w:hAnsi="Kokila" w:cs="Kokila"/>
                <w:sz w:val="24"/>
                <w:szCs w:val="20"/>
              </w:rPr>
              <w:t>Language Attitudes in the Americas</w:t>
            </w:r>
            <w:r w:rsidRPr="003445CE">
              <w:rPr>
                <w:rFonts w:ascii="Kokila" w:hAnsi="Kokila" w:cs="Kokila"/>
                <w:sz w:val="24"/>
                <w:szCs w:val="20"/>
              </w:rPr>
              <w:t>.” Write</w:t>
            </w:r>
            <w:r w:rsidR="00B92BFB">
              <w:rPr>
                <w:rFonts w:ascii="Kokila" w:hAnsi="Kokila" w:cs="Kokila"/>
                <w:sz w:val="24"/>
                <w:szCs w:val="20"/>
              </w:rPr>
              <w:t xml:space="preserve"> </w:t>
            </w:r>
            <w:r w:rsidRPr="003445CE">
              <w:rPr>
                <w:rFonts w:ascii="Kokila" w:hAnsi="Kokila" w:cs="Kokila"/>
                <w:sz w:val="24"/>
                <w:szCs w:val="20"/>
              </w:rPr>
              <w:t>a one-page response and bring a hard copy to class.</w:t>
            </w:r>
          </w:p>
          <w:p w:rsidR="003445CE" w:rsidRPr="003445CE" w:rsidRDefault="003445CE" w:rsidP="003445CE">
            <w:pPr>
              <w:rPr>
                <w:rFonts w:ascii="Kokila" w:hAnsi="Kokila" w:cs="Kokila"/>
                <w:sz w:val="24"/>
                <w:szCs w:val="20"/>
              </w:rPr>
            </w:pPr>
            <w:r w:rsidRPr="003445CE">
              <w:rPr>
                <w:rFonts w:ascii="Kokila" w:hAnsi="Kokila" w:cs="Kokila"/>
                <w:sz w:val="24"/>
                <w:szCs w:val="20"/>
              </w:rPr>
              <w:t xml:space="preserve">Sketch out </w:t>
            </w:r>
            <w:r w:rsidR="00F755F4">
              <w:rPr>
                <w:rFonts w:ascii="Kokila" w:hAnsi="Kokila" w:cs="Kokila"/>
                <w:sz w:val="24"/>
                <w:szCs w:val="20"/>
              </w:rPr>
              <w:t>Using Language</w:t>
            </w:r>
          </w:p>
        </w:tc>
      </w:tr>
      <w:tr w:rsidR="00783C96" w:rsidRPr="00B21266" w:rsidTr="00840088">
        <w:tc>
          <w:tcPr>
            <w:tcW w:w="1458" w:type="dxa"/>
            <w:shd w:val="pct5" w:color="auto" w:fill="D6EAAF" w:themeFill="accent1" w:themeFillTint="66"/>
          </w:tcPr>
          <w:p w:rsidR="00783C96" w:rsidRPr="00B21266" w:rsidRDefault="00783C96" w:rsidP="00AE6BD4">
            <w:pPr>
              <w:rPr>
                <w:rFonts w:ascii="Kokila" w:hAnsi="Kokila" w:cs="Kokila"/>
                <w:b/>
                <w:sz w:val="24"/>
                <w:szCs w:val="20"/>
              </w:rPr>
            </w:pPr>
            <w:r w:rsidRPr="00B21266">
              <w:rPr>
                <w:rFonts w:ascii="Kokila" w:hAnsi="Kokila" w:cs="Kokila"/>
                <w:b/>
                <w:sz w:val="24"/>
                <w:szCs w:val="20"/>
              </w:rPr>
              <w:t>Week 3</w:t>
            </w:r>
          </w:p>
          <w:p w:rsidR="00783C96" w:rsidRPr="00B21266" w:rsidRDefault="00B92BFB" w:rsidP="00DB76BD">
            <w:pPr>
              <w:rPr>
                <w:rFonts w:ascii="Kokila" w:hAnsi="Kokila" w:cs="Kokila"/>
                <w:b/>
                <w:sz w:val="24"/>
                <w:szCs w:val="20"/>
              </w:rPr>
            </w:pPr>
            <w:r>
              <w:rPr>
                <w:rFonts w:ascii="Kokila" w:hAnsi="Kokila" w:cs="Kokila"/>
                <w:b/>
                <w:sz w:val="24"/>
                <w:szCs w:val="20"/>
              </w:rPr>
              <w:t xml:space="preserve">February </w:t>
            </w:r>
            <w:r w:rsidR="00DB76BD">
              <w:rPr>
                <w:rFonts w:ascii="Kokila" w:hAnsi="Kokila" w:cs="Kokila"/>
                <w:b/>
                <w:sz w:val="24"/>
                <w:szCs w:val="20"/>
              </w:rPr>
              <w:t>1</w:t>
            </w:r>
          </w:p>
        </w:tc>
        <w:tc>
          <w:tcPr>
            <w:tcW w:w="8118" w:type="dxa"/>
            <w:shd w:val="pct5" w:color="auto" w:fill="D6EAAF" w:themeFill="accent1" w:themeFillTint="66"/>
          </w:tcPr>
          <w:p w:rsidR="00783C96" w:rsidRPr="001E1B55" w:rsidRDefault="00783C96" w:rsidP="00AE6BD4">
            <w:pPr>
              <w:rPr>
                <w:rFonts w:ascii="Kokila" w:hAnsi="Kokila" w:cs="Kokila"/>
                <w:sz w:val="24"/>
                <w:szCs w:val="20"/>
              </w:rPr>
            </w:pPr>
            <w:r w:rsidRPr="001E1B55">
              <w:rPr>
                <w:rFonts w:ascii="Kokila" w:hAnsi="Kokila" w:cs="Kokila"/>
                <w:sz w:val="24"/>
                <w:szCs w:val="20"/>
              </w:rPr>
              <w:t>Mini Presentation ______________________</w:t>
            </w:r>
          </w:p>
          <w:p w:rsidR="00783C96" w:rsidRPr="001E1B55" w:rsidRDefault="00783C96" w:rsidP="00AE6BD4">
            <w:pPr>
              <w:rPr>
                <w:rFonts w:ascii="Kokila" w:hAnsi="Kokila" w:cs="Kokila"/>
                <w:sz w:val="24"/>
                <w:szCs w:val="20"/>
              </w:rPr>
            </w:pPr>
            <w:r w:rsidRPr="001E1B55">
              <w:rPr>
                <w:rFonts w:ascii="Kokila" w:hAnsi="Kokila" w:cs="Kokila"/>
                <w:sz w:val="24"/>
                <w:szCs w:val="20"/>
              </w:rPr>
              <w:t>Inkshedding and Discussion</w:t>
            </w:r>
          </w:p>
          <w:p w:rsidR="00783C96" w:rsidRPr="00B21266" w:rsidRDefault="00783C96" w:rsidP="001E1B55">
            <w:pPr>
              <w:rPr>
                <w:rFonts w:ascii="Kokila" w:hAnsi="Kokila" w:cs="Kokila"/>
                <w:b/>
                <w:sz w:val="24"/>
                <w:szCs w:val="20"/>
              </w:rPr>
            </w:pPr>
            <w:r w:rsidRPr="001E1B55">
              <w:rPr>
                <w:rFonts w:ascii="Kokila" w:hAnsi="Kokila" w:cs="Kokila"/>
                <w:sz w:val="24"/>
                <w:szCs w:val="20"/>
              </w:rPr>
              <w:t xml:space="preserve">Writing Groups to share </w:t>
            </w:r>
            <w:r w:rsidR="00F755F4">
              <w:rPr>
                <w:rFonts w:ascii="Kokila" w:hAnsi="Kokila" w:cs="Kokila"/>
                <w:sz w:val="24"/>
                <w:szCs w:val="20"/>
              </w:rPr>
              <w:t>Using Language</w:t>
            </w:r>
            <w:r w:rsidRPr="001E1B55">
              <w:rPr>
                <w:rFonts w:ascii="Kokila" w:hAnsi="Kokila" w:cs="Kokila"/>
                <w:sz w:val="24"/>
                <w:szCs w:val="20"/>
              </w:rPr>
              <w:t xml:space="preserve"> Sketch</w:t>
            </w:r>
          </w:p>
        </w:tc>
      </w:tr>
      <w:tr w:rsidR="001E1B55" w:rsidRPr="00B21266" w:rsidTr="00840088">
        <w:tc>
          <w:tcPr>
            <w:tcW w:w="1458" w:type="dxa"/>
            <w:shd w:val="pct5" w:color="auto" w:fill="D6EAAF" w:themeFill="accent1" w:themeFillTint="66"/>
          </w:tcPr>
          <w:p w:rsidR="001E1B55" w:rsidRPr="00B21266" w:rsidRDefault="001E1B55" w:rsidP="00AE6BD4">
            <w:pPr>
              <w:rPr>
                <w:rFonts w:ascii="Kokila" w:hAnsi="Kokila" w:cs="Kokila"/>
                <w:b/>
                <w:sz w:val="24"/>
                <w:szCs w:val="20"/>
              </w:rPr>
            </w:pPr>
          </w:p>
        </w:tc>
        <w:tc>
          <w:tcPr>
            <w:tcW w:w="8118" w:type="dxa"/>
            <w:shd w:val="pct5" w:color="auto" w:fill="D6EAAF" w:themeFill="accent1" w:themeFillTint="66"/>
          </w:tcPr>
          <w:p w:rsidR="00877DD5" w:rsidRDefault="001E1B55" w:rsidP="00914DAE">
            <w:pPr>
              <w:rPr>
                <w:rFonts w:ascii="Kokila" w:hAnsi="Kokila" w:cs="Kokila"/>
                <w:sz w:val="24"/>
                <w:szCs w:val="20"/>
              </w:rPr>
            </w:pPr>
            <w:r w:rsidRPr="00914DAE">
              <w:rPr>
                <w:rFonts w:ascii="Kokila" w:hAnsi="Kokila" w:cs="Kokila"/>
                <w:b/>
                <w:sz w:val="24"/>
                <w:szCs w:val="20"/>
              </w:rPr>
              <w:t xml:space="preserve">HOMEWORK </w:t>
            </w:r>
            <w:r w:rsidR="00914DAE">
              <w:rPr>
                <w:rFonts w:ascii="Kokila" w:hAnsi="Kokila" w:cs="Kokila"/>
                <w:b/>
                <w:sz w:val="24"/>
                <w:szCs w:val="20"/>
              </w:rPr>
              <w:t>DUE 2/</w:t>
            </w:r>
            <w:r w:rsidR="00DB76BD">
              <w:rPr>
                <w:rFonts w:ascii="Kokila" w:hAnsi="Kokila" w:cs="Kokila"/>
                <w:b/>
                <w:sz w:val="24"/>
                <w:szCs w:val="20"/>
              </w:rPr>
              <w:t>8</w:t>
            </w:r>
            <w:r w:rsidRPr="00914DAE">
              <w:rPr>
                <w:rFonts w:ascii="Kokila" w:hAnsi="Kokila" w:cs="Kokila"/>
                <w:b/>
                <w:sz w:val="24"/>
                <w:szCs w:val="20"/>
              </w:rPr>
              <w:t>:</w:t>
            </w:r>
            <w:r w:rsidRPr="001E1B55">
              <w:rPr>
                <w:rFonts w:ascii="Kokila" w:hAnsi="Kokila" w:cs="Kokila"/>
                <w:sz w:val="24"/>
                <w:szCs w:val="20"/>
              </w:rPr>
              <w:t xml:space="preserve"> </w:t>
            </w:r>
            <w:r w:rsidR="00914DAE" w:rsidRPr="001E1B55">
              <w:rPr>
                <w:rFonts w:ascii="Kokila" w:hAnsi="Kokila" w:cs="Kokila"/>
                <w:sz w:val="24"/>
                <w:szCs w:val="20"/>
              </w:rPr>
              <w:t xml:space="preserve">Read “The Myth of Linguistic Homogeneity” </w:t>
            </w:r>
            <w:r w:rsidR="00914DAE">
              <w:rPr>
                <w:rFonts w:ascii="Kokila" w:hAnsi="Kokila" w:cs="Kokila"/>
                <w:sz w:val="24"/>
                <w:szCs w:val="20"/>
              </w:rPr>
              <w:t>“Living-</w:t>
            </w:r>
            <w:r w:rsidR="00877DD5">
              <w:rPr>
                <w:rFonts w:ascii="Kokila" w:hAnsi="Kokila" w:cs="Kokila"/>
                <w:sz w:val="24"/>
                <w:szCs w:val="20"/>
              </w:rPr>
              <w:t xml:space="preserve">English </w:t>
            </w:r>
            <w:r w:rsidR="00914DAE">
              <w:rPr>
                <w:rFonts w:ascii="Kokila" w:hAnsi="Kokila" w:cs="Kokila"/>
                <w:sz w:val="24"/>
                <w:szCs w:val="20"/>
              </w:rPr>
              <w:t xml:space="preserve">Work,” </w:t>
            </w:r>
            <w:r w:rsidR="00914DAE" w:rsidRPr="001E1B55">
              <w:rPr>
                <w:rFonts w:ascii="Kokila" w:hAnsi="Kokila" w:cs="Kokila"/>
                <w:sz w:val="24"/>
                <w:szCs w:val="20"/>
              </w:rPr>
              <w:t>and “Linguistic Memory.”</w:t>
            </w:r>
            <w:r w:rsidR="00914DAE">
              <w:rPr>
                <w:rFonts w:ascii="Kokila" w:hAnsi="Kokila" w:cs="Kokila"/>
                <w:sz w:val="24"/>
                <w:szCs w:val="20"/>
              </w:rPr>
              <w:t xml:space="preserve"> </w:t>
            </w:r>
            <w:r w:rsidR="00914DAE" w:rsidRPr="001E1B55">
              <w:rPr>
                <w:rFonts w:ascii="Kokila" w:hAnsi="Kokila" w:cs="Kokila"/>
                <w:sz w:val="24"/>
                <w:szCs w:val="20"/>
              </w:rPr>
              <w:t xml:space="preserve"> </w:t>
            </w:r>
            <w:r w:rsidRPr="001E1B55">
              <w:rPr>
                <w:rFonts w:ascii="Kokila" w:hAnsi="Kokila" w:cs="Kokila"/>
                <w:sz w:val="24"/>
                <w:szCs w:val="20"/>
              </w:rPr>
              <w:t xml:space="preserve">Write a one-page response and bring a hard copy to class. </w:t>
            </w:r>
          </w:p>
          <w:p w:rsidR="001E1B55" w:rsidRPr="001E1B55" w:rsidRDefault="001E1B55" w:rsidP="00914DAE">
            <w:pPr>
              <w:rPr>
                <w:rFonts w:ascii="Kokila" w:hAnsi="Kokila" w:cs="Kokila"/>
                <w:sz w:val="24"/>
                <w:szCs w:val="20"/>
              </w:rPr>
            </w:pPr>
            <w:r w:rsidRPr="001E1B55">
              <w:rPr>
                <w:rFonts w:ascii="Kokila" w:hAnsi="Kokila" w:cs="Kokila"/>
                <w:sz w:val="24"/>
                <w:szCs w:val="20"/>
              </w:rPr>
              <w:t xml:space="preserve">Draft </w:t>
            </w:r>
            <w:r w:rsidR="00F755F4">
              <w:rPr>
                <w:rFonts w:ascii="Kokila" w:hAnsi="Kokila" w:cs="Kokila"/>
                <w:sz w:val="24"/>
                <w:szCs w:val="20"/>
              </w:rPr>
              <w:t>Using Language</w:t>
            </w:r>
            <w:r w:rsidR="00877DD5">
              <w:rPr>
                <w:rFonts w:ascii="Kokila" w:hAnsi="Kokila" w:cs="Kokila"/>
                <w:sz w:val="24"/>
                <w:szCs w:val="20"/>
              </w:rPr>
              <w:t xml:space="preserve"> to share with Writing Group</w:t>
            </w:r>
          </w:p>
        </w:tc>
      </w:tr>
      <w:tr w:rsidR="00783C96" w:rsidRPr="00B21266" w:rsidTr="00840088">
        <w:tc>
          <w:tcPr>
            <w:tcW w:w="1458" w:type="dxa"/>
            <w:shd w:val="pct5" w:color="auto" w:fill="D6EAAF" w:themeFill="accent1" w:themeFillTint="66"/>
          </w:tcPr>
          <w:p w:rsidR="00783C96" w:rsidRPr="00B21266" w:rsidRDefault="00783C96" w:rsidP="00AE6BD4">
            <w:pPr>
              <w:rPr>
                <w:rFonts w:ascii="Kokila" w:hAnsi="Kokila" w:cs="Kokila"/>
                <w:b/>
                <w:sz w:val="24"/>
                <w:szCs w:val="20"/>
              </w:rPr>
            </w:pPr>
            <w:r w:rsidRPr="00B21266">
              <w:rPr>
                <w:rFonts w:ascii="Kokila" w:hAnsi="Kokila" w:cs="Kokila"/>
                <w:b/>
                <w:sz w:val="24"/>
                <w:szCs w:val="20"/>
              </w:rPr>
              <w:t>Week 4</w:t>
            </w:r>
          </w:p>
          <w:p w:rsidR="00783C96" w:rsidRPr="00B21266" w:rsidRDefault="00783C96" w:rsidP="00775D58">
            <w:pPr>
              <w:rPr>
                <w:rFonts w:ascii="Kokila" w:hAnsi="Kokila" w:cs="Kokila"/>
                <w:b/>
                <w:sz w:val="24"/>
                <w:szCs w:val="20"/>
              </w:rPr>
            </w:pPr>
            <w:r w:rsidRPr="00B21266">
              <w:rPr>
                <w:rFonts w:ascii="Kokila" w:hAnsi="Kokila" w:cs="Kokila"/>
                <w:b/>
                <w:sz w:val="24"/>
                <w:szCs w:val="20"/>
              </w:rPr>
              <w:t xml:space="preserve">February </w:t>
            </w:r>
            <w:r w:rsidR="00775D58">
              <w:rPr>
                <w:rFonts w:ascii="Kokila" w:hAnsi="Kokila" w:cs="Kokila"/>
                <w:b/>
                <w:sz w:val="24"/>
                <w:szCs w:val="20"/>
              </w:rPr>
              <w:t>8</w:t>
            </w:r>
          </w:p>
        </w:tc>
        <w:tc>
          <w:tcPr>
            <w:tcW w:w="8118" w:type="dxa"/>
            <w:shd w:val="pct5" w:color="auto" w:fill="D6EAAF" w:themeFill="accent1" w:themeFillTint="66"/>
          </w:tcPr>
          <w:p w:rsidR="00783C96" w:rsidRPr="001E1B55" w:rsidRDefault="00783C96" w:rsidP="00AE6BD4">
            <w:pPr>
              <w:rPr>
                <w:rFonts w:ascii="Kokila" w:hAnsi="Kokila" w:cs="Kokila"/>
                <w:sz w:val="24"/>
                <w:szCs w:val="20"/>
              </w:rPr>
            </w:pPr>
            <w:r w:rsidRPr="001E1B55">
              <w:rPr>
                <w:rFonts w:ascii="Kokila" w:hAnsi="Kokila" w:cs="Kokila"/>
                <w:sz w:val="24"/>
                <w:szCs w:val="20"/>
              </w:rPr>
              <w:t>Mini Presentation ______________________</w:t>
            </w:r>
          </w:p>
          <w:p w:rsidR="00783C96" w:rsidRPr="001E1B55" w:rsidRDefault="00783C96" w:rsidP="00AE6BD4">
            <w:pPr>
              <w:rPr>
                <w:rFonts w:ascii="Kokila" w:hAnsi="Kokila" w:cs="Kokila"/>
                <w:sz w:val="24"/>
                <w:szCs w:val="20"/>
              </w:rPr>
            </w:pPr>
            <w:r w:rsidRPr="001E1B55">
              <w:rPr>
                <w:rFonts w:ascii="Kokila" w:hAnsi="Kokila" w:cs="Kokila"/>
                <w:sz w:val="24"/>
                <w:szCs w:val="20"/>
              </w:rPr>
              <w:t>Inkshedding and Discussion</w:t>
            </w:r>
          </w:p>
          <w:p w:rsidR="00783C96" w:rsidRPr="00B21266" w:rsidRDefault="00783C96" w:rsidP="00914DAE">
            <w:pPr>
              <w:rPr>
                <w:rFonts w:ascii="Kokila" w:hAnsi="Kokila" w:cs="Kokila"/>
                <w:b/>
                <w:sz w:val="24"/>
                <w:szCs w:val="20"/>
              </w:rPr>
            </w:pPr>
            <w:r w:rsidRPr="001E1B55">
              <w:rPr>
                <w:rFonts w:ascii="Kokila" w:hAnsi="Kokila" w:cs="Kokila"/>
                <w:sz w:val="24"/>
                <w:szCs w:val="20"/>
              </w:rPr>
              <w:t xml:space="preserve">Writing Groups to share </w:t>
            </w:r>
            <w:r w:rsidR="00F755F4">
              <w:rPr>
                <w:rFonts w:ascii="Kokila" w:hAnsi="Kokila" w:cs="Kokila"/>
                <w:sz w:val="24"/>
                <w:szCs w:val="20"/>
              </w:rPr>
              <w:t>Using Language</w:t>
            </w:r>
            <w:r w:rsidRPr="001E1B55">
              <w:rPr>
                <w:rFonts w:ascii="Kokila" w:hAnsi="Kokila" w:cs="Kokila"/>
                <w:sz w:val="24"/>
                <w:szCs w:val="20"/>
              </w:rPr>
              <w:t xml:space="preserve"> Drafts</w:t>
            </w:r>
          </w:p>
        </w:tc>
      </w:tr>
      <w:tr w:rsidR="00914DAE" w:rsidRPr="00B21266" w:rsidTr="00840088">
        <w:tc>
          <w:tcPr>
            <w:tcW w:w="1458" w:type="dxa"/>
            <w:shd w:val="pct5" w:color="auto" w:fill="D6EAAF" w:themeFill="accent1" w:themeFillTint="66"/>
          </w:tcPr>
          <w:p w:rsidR="00914DAE" w:rsidRPr="00B21266" w:rsidRDefault="00914DAE" w:rsidP="00AE6BD4">
            <w:pPr>
              <w:rPr>
                <w:rFonts w:ascii="Kokila" w:hAnsi="Kokila" w:cs="Kokila"/>
                <w:b/>
                <w:sz w:val="24"/>
                <w:szCs w:val="20"/>
              </w:rPr>
            </w:pPr>
          </w:p>
        </w:tc>
        <w:tc>
          <w:tcPr>
            <w:tcW w:w="8118" w:type="dxa"/>
            <w:shd w:val="pct5" w:color="auto" w:fill="D6EAAF" w:themeFill="accent1" w:themeFillTint="66"/>
          </w:tcPr>
          <w:p w:rsidR="00914DAE" w:rsidRPr="001E1B55" w:rsidRDefault="00914DAE" w:rsidP="00914DAE">
            <w:pPr>
              <w:rPr>
                <w:rFonts w:ascii="Kokila" w:hAnsi="Kokila" w:cs="Kokila"/>
                <w:sz w:val="24"/>
                <w:szCs w:val="20"/>
              </w:rPr>
            </w:pPr>
            <w:r w:rsidRPr="00914DAE">
              <w:rPr>
                <w:rFonts w:ascii="Kokila" w:hAnsi="Kokila" w:cs="Kokila"/>
                <w:b/>
                <w:sz w:val="24"/>
                <w:szCs w:val="20"/>
              </w:rPr>
              <w:t xml:space="preserve">HOMEWORK </w:t>
            </w:r>
            <w:r w:rsidR="00877DD5">
              <w:rPr>
                <w:rFonts w:ascii="Kokila" w:hAnsi="Kokila" w:cs="Kokila"/>
                <w:b/>
                <w:sz w:val="24"/>
                <w:szCs w:val="20"/>
              </w:rPr>
              <w:t>DUE</w:t>
            </w:r>
            <w:r w:rsidRPr="00914DAE">
              <w:rPr>
                <w:rFonts w:ascii="Kokila" w:hAnsi="Kokila" w:cs="Kokila"/>
                <w:b/>
                <w:sz w:val="24"/>
                <w:szCs w:val="20"/>
              </w:rPr>
              <w:t xml:space="preserve"> </w:t>
            </w:r>
            <w:r w:rsidR="00877DD5">
              <w:rPr>
                <w:rFonts w:ascii="Kokila" w:hAnsi="Kokila" w:cs="Kokila"/>
                <w:b/>
                <w:sz w:val="24"/>
                <w:szCs w:val="20"/>
              </w:rPr>
              <w:t>2/</w:t>
            </w:r>
            <w:r w:rsidR="00775D58">
              <w:rPr>
                <w:rFonts w:ascii="Kokila" w:hAnsi="Kokila" w:cs="Kokila"/>
                <w:b/>
                <w:sz w:val="24"/>
                <w:szCs w:val="20"/>
              </w:rPr>
              <w:t>15</w:t>
            </w:r>
            <w:r w:rsidRPr="001E1B55">
              <w:rPr>
                <w:rFonts w:ascii="Kokila" w:hAnsi="Kokila" w:cs="Kokila"/>
                <w:sz w:val="24"/>
                <w:szCs w:val="20"/>
              </w:rPr>
              <w:t xml:space="preserve"> Read </w:t>
            </w:r>
            <w:r w:rsidR="00877DD5">
              <w:rPr>
                <w:rFonts w:ascii="Kokila" w:hAnsi="Kokila" w:cs="Kokila"/>
                <w:sz w:val="24"/>
                <w:szCs w:val="20"/>
              </w:rPr>
              <w:t xml:space="preserve">“Becoming Literate in Second Language,” Power, Language and Ideology,” “Linguistic Representation in Southwest Schools.” </w:t>
            </w:r>
            <w:r w:rsidRPr="001E1B55">
              <w:rPr>
                <w:rFonts w:ascii="Kokila" w:hAnsi="Kokila" w:cs="Kokila"/>
                <w:sz w:val="24"/>
                <w:szCs w:val="20"/>
              </w:rPr>
              <w:t>Write a one-page response and bring a hard copy to class.</w:t>
            </w:r>
          </w:p>
          <w:p w:rsidR="00914DAE" w:rsidRPr="001E1B55" w:rsidRDefault="00914DAE" w:rsidP="00914DAE">
            <w:pPr>
              <w:rPr>
                <w:rFonts w:ascii="Kokila" w:hAnsi="Kokila" w:cs="Kokila"/>
                <w:sz w:val="24"/>
                <w:szCs w:val="20"/>
              </w:rPr>
            </w:pPr>
            <w:r w:rsidRPr="001E1B55">
              <w:rPr>
                <w:rFonts w:ascii="Kokila" w:hAnsi="Kokila" w:cs="Kokila"/>
                <w:sz w:val="24"/>
                <w:szCs w:val="20"/>
              </w:rPr>
              <w:t xml:space="preserve">Rewrite </w:t>
            </w:r>
            <w:r w:rsidR="00F755F4">
              <w:rPr>
                <w:rFonts w:ascii="Kokila" w:hAnsi="Kokila" w:cs="Kokila"/>
                <w:sz w:val="24"/>
                <w:szCs w:val="20"/>
              </w:rPr>
              <w:t>Using Language</w:t>
            </w:r>
            <w:r w:rsidRPr="001E1B55">
              <w:rPr>
                <w:rFonts w:ascii="Kokila" w:hAnsi="Kokila" w:cs="Kokila"/>
                <w:sz w:val="24"/>
                <w:szCs w:val="20"/>
              </w:rPr>
              <w:t xml:space="preserve"> to turn in.</w:t>
            </w:r>
          </w:p>
        </w:tc>
      </w:tr>
      <w:tr w:rsidR="00783C96" w:rsidRPr="00B21266" w:rsidTr="00840088">
        <w:tc>
          <w:tcPr>
            <w:tcW w:w="1458" w:type="dxa"/>
            <w:shd w:val="pct5" w:color="auto" w:fill="D6EAAF" w:themeFill="accent1" w:themeFillTint="66"/>
          </w:tcPr>
          <w:p w:rsidR="00783C96" w:rsidRPr="00B21266" w:rsidRDefault="00783C96" w:rsidP="00AE6BD4">
            <w:pPr>
              <w:rPr>
                <w:rFonts w:ascii="Kokila" w:hAnsi="Kokila" w:cs="Kokila"/>
                <w:b/>
                <w:sz w:val="24"/>
                <w:szCs w:val="20"/>
              </w:rPr>
            </w:pPr>
            <w:r w:rsidRPr="00B21266">
              <w:rPr>
                <w:rFonts w:ascii="Kokila" w:hAnsi="Kokila" w:cs="Kokila"/>
                <w:b/>
                <w:sz w:val="24"/>
                <w:szCs w:val="20"/>
              </w:rPr>
              <w:t>Week 5</w:t>
            </w:r>
          </w:p>
          <w:p w:rsidR="00783C96" w:rsidRPr="00B21266" w:rsidRDefault="00783C96" w:rsidP="00775D58">
            <w:pPr>
              <w:rPr>
                <w:rFonts w:ascii="Kokila" w:hAnsi="Kokila" w:cs="Kokila"/>
                <w:b/>
                <w:sz w:val="24"/>
                <w:szCs w:val="20"/>
              </w:rPr>
            </w:pPr>
            <w:r w:rsidRPr="00B21266">
              <w:rPr>
                <w:rFonts w:ascii="Kokila" w:hAnsi="Kokila" w:cs="Kokila"/>
                <w:b/>
                <w:sz w:val="24"/>
                <w:szCs w:val="20"/>
              </w:rPr>
              <w:t xml:space="preserve">February </w:t>
            </w:r>
            <w:r w:rsidR="00775D58">
              <w:rPr>
                <w:rFonts w:ascii="Kokila" w:hAnsi="Kokila" w:cs="Kokila"/>
                <w:b/>
                <w:sz w:val="24"/>
                <w:szCs w:val="20"/>
              </w:rPr>
              <w:t>15</w:t>
            </w:r>
          </w:p>
        </w:tc>
        <w:tc>
          <w:tcPr>
            <w:tcW w:w="8118" w:type="dxa"/>
            <w:shd w:val="pct5" w:color="auto" w:fill="D6EAAF" w:themeFill="accent1" w:themeFillTint="66"/>
          </w:tcPr>
          <w:p w:rsidR="00877DD5" w:rsidRDefault="00877DD5" w:rsidP="00877DD5">
            <w:pPr>
              <w:rPr>
                <w:rFonts w:ascii="Kokila" w:hAnsi="Kokila" w:cs="Kokila"/>
                <w:sz w:val="24"/>
                <w:szCs w:val="20"/>
              </w:rPr>
            </w:pPr>
            <w:r>
              <w:rPr>
                <w:rFonts w:ascii="Kokila" w:hAnsi="Kokila" w:cs="Kokila"/>
                <w:sz w:val="24"/>
                <w:szCs w:val="20"/>
              </w:rPr>
              <w:t>*</w:t>
            </w:r>
            <w:r w:rsidR="00F755F4">
              <w:rPr>
                <w:rFonts w:ascii="Kokila" w:hAnsi="Kokila" w:cs="Kokila"/>
                <w:sz w:val="24"/>
                <w:szCs w:val="20"/>
              </w:rPr>
              <w:t>Using Language</w:t>
            </w:r>
            <w:r w:rsidRPr="001E1B55">
              <w:rPr>
                <w:rFonts w:ascii="Kokila" w:hAnsi="Kokila" w:cs="Kokila"/>
                <w:sz w:val="24"/>
                <w:szCs w:val="20"/>
              </w:rPr>
              <w:t xml:space="preserve"> Due</w:t>
            </w:r>
            <w:r>
              <w:rPr>
                <w:rFonts w:ascii="Kokila" w:hAnsi="Kokila" w:cs="Kokila"/>
                <w:sz w:val="24"/>
                <w:szCs w:val="20"/>
              </w:rPr>
              <w:t>*</w:t>
            </w:r>
          </w:p>
          <w:p w:rsidR="00783C96" w:rsidRPr="001E1B55" w:rsidRDefault="00783C96" w:rsidP="00AE6BD4">
            <w:pPr>
              <w:rPr>
                <w:rFonts w:ascii="Kokila" w:hAnsi="Kokila" w:cs="Kokila"/>
                <w:sz w:val="24"/>
                <w:szCs w:val="20"/>
              </w:rPr>
            </w:pPr>
            <w:r w:rsidRPr="001E1B55">
              <w:rPr>
                <w:rFonts w:ascii="Kokila" w:hAnsi="Kokila" w:cs="Kokila"/>
                <w:sz w:val="24"/>
                <w:szCs w:val="20"/>
              </w:rPr>
              <w:t>Mini Presentation ______________________</w:t>
            </w:r>
          </w:p>
          <w:p w:rsidR="00783C96" w:rsidRPr="001E1B55" w:rsidRDefault="00783C96" w:rsidP="00AE6BD4">
            <w:pPr>
              <w:rPr>
                <w:rFonts w:ascii="Kokila" w:hAnsi="Kokila" w:cs="Kokila"/>
                <w:sz w:val="24"/>
                <w:szCs w:val="20"/>
              </w:rPr>
            </w:pPr>
            <w:r w:rsidRPr="001E1B55">
              <w:rPr>
                <w:rFonts w:ascii="Kokila" w:hAnsi="Kokila" w:cs="Kokila"/>
                <w:sz w:val="24"/>
                <w:szCs w:val="20"/>
              </w:rPr>
              <w:t>Inkshedding and Discussion</w:t>
            </w:r>
          </w:p>
          <w:p w:rsidR="00877DD5" w:rsidRPr="001E1B55" w:rsidRDefault="00877DD5" w:rsidP="00AE6BD4">
            <w:pPr>
              <w:rPr>
                <w:rFonts w:ascii="Kokila" w:hAnsi="Kokila" w:cs="Kokila"/>
                <w:sz w:val="24"/>
                <w:szCs w:val="20"/>
              </w:rPr>
            </w:pPr>
            <w:r>
              <w:rPr>
                <w:rFonts w:ascii="Kokila" w:hAnsi="Kokila" w:cs="Kokila"/>
                <w:sz w:val="24"/>
                <w:szCs w:val="20"/>
              </w:rPr>
              <w:t>Proposal Workshop</w:t>
            </w:r>
          </w:p>
          <w:p w:rsidR="00783C96" w:rsidRPr="00B21266" w:rsidRDefault="00783C96" w:rsidP="00877DD5">
            <w:pPr>
              <w:rPr>
                <w:rFonts w:ascii="Kokila" w:hAnsi="Kokila" w:cs="Kokila"/>
                <w:b/>
                <w:sz w:val="24"/>
                <w:szCs w:val="20"/>
              </w:rPr>
            </w:pPr>
            <w:r w:rsidRPr="001E1B55">
              <w:rPr>
                <w:rFonts w:ascii="Kokila" w:hAnsi="Kokila" w:cs="Kokila"/>
                <w:sz w:val="24"/>
                <w:szCs w:val="20"/>
              </w:rPr>
              <w:lastRenderedPageBreak/>
              <w:t>Writing Groups to brainstorm final projects</w:t>
            </w:r>
          </w:p>
        </w:tc>
      </w:tr>
      <w:tr w:rsidR="00877DD5" w:rsidRPr="00B21266" w:rsidTr="00840088">
        <w:tc>
          <w:tcPr>
            <w:tcW w:w="1458" w:type="dxa"/>
            <w:shd w:val="pct5" w:color="auto" w:fill="D6EAAF" w:themeFill="accent1" w:themeFillTint="66"/>
          </w:tcPr>
          <w:p w:rsidR="00877DD5" w:rsidRPr="00B21266" w:rsidRDefault="00877DD5" w:rsidP="00AE6BD4">
            <w:pPr>
              <w:rPr>
                <w:rFonts w:ascii="Kokila" w:hAnsi="Kokila" w:cs="Kokila"/>
                <w:b/>
                <w:sz w:val="24"/>
                <w:szCs w:val="20"/>
              </w:rPr>
            </w:pPr>
          </w:p>
        </w:tc>
        <w:tc>
          <w:tcPr>
            <w:tcW w:w="8118" w:type="dxa"/>
            <w:shd w:val="pct5" w:color="auto" w:fill="D6EAAF" w:themeFill="accent1" w:themeFillTint="66"/>
          </w:tcPr>
          <w:p w:rsidR="00CA66C3" w:rsidRDefault="00877DD5" w:rsidP="00AE6BD4">
            <w:pPr>
              <w:rPr>
                <w:rFonts w:ascii="Kokila" w:hAnsi="Kokila" w:cs="Kokila"/>
                <w:sz w:val="24"/>
                <w:szCs w:val="20"/>
              </w:rPr>
            </w:pPr>
            <w:r w:rsidRPr="00877DD5">
              <w:rPr>
                <w:rFonts w:ascii="Kokila" w:hAnsi="Kokila" w:cs="Kokila"/>
                <w:b/>
                <w:sz w:val="24"/>
                <w:szCs w:val="20"/>
              </w:rPr>
              <w:t>HOMEWORK</w:t>
            </w:r>
            <w:r w:rsidR="00775D58">
              <w:rPr>
                <w:rFonts w:ascii="Kokila" w:hAnsi="Kokila" w:cs="Kokila"/>
                <w:b/>
                <w:sz w:val="24"/>
                <w:szCs w:val="20"/>
              </w:rPr>
              <w:t xml:space="preserve"> DUE 2/22</w:t>
            </w:r>
            <w:r w:rsidRPr="00877DD5">
              <w:rPr>
                <w:rFonts w:ascii="Kokila" w:hAnsi="Kokila" w:cs="Kokila"/>
                <w:b/>
                <w:sz w:val="24"/>
                <w:szCs w:val="20"/>
              </w:rPr>
              <w:t>:</w:t>
            </w:r>
            <w:r w:rsidRPr="001E1B55">
              <w:rPr>
                <w:rFonts w:ascii="Kokila" w:hAnsi="Kokila" w:cs="Kokila"/>
                <w:sz w:val="24"/>
                <w:szCs w:val="20"/>
              </w:rPr>
              <w:t xml:space="preserve"> Read </w:t>
            </w:r>
            <w:r>
              <w:rPr>
                <w:rFonts w:ascii="Kokila" w:hAnsi="Kokila" w:cs="Kokila"/>
                <w:sz w:val="24"/>
                <w:szCs w:val="20"/>
              </w:rPr>
              <w:t xml:space="preserve">“World </w:t>
            </w:r>
            <w:proofErr w:type="spellStart"/>
            <w:r>
              <w:rPr>
                <w:rFonts w:ascii="Kokila" w:hAnsi="Kokila" w:cs="Kokila"/>
                <w:sz w:val="24"/>
                <w:szCs w:val="20"/>
              </w:rPr>
              <w:t>Englishes</w:t>
            </w:r>
            <w:proofErr w:type="spellEnd"/>
            <w:r>
              <w:rPr>
                <w:rFonts w:ascii="Kokila" w:hAnsi="Kokila" w:cs="Kokila"/>
                <w:sz w:val="24"/>
                <w:szCs w:val="20"/>
              </w:rPr>
              <w:t xml:space="preserve"> Linguistic </w:t>
            </w:r>
            <w:r w:rsidR="00CB67DB">
              <w:rPr>
                <w:rFonts w:ascii="Kokila" w:hAnsi="Kokila" w:cs="Kokila"/>
                <w:sz w:val="24"/>
                <w:szCs w:val="20"/>
              </w:rPr>
              <w:t>Landscape</w:t>
            </w:r>
            <w:r>
              <w:rPr>
                <w:rFonts w:ascii="Kokila" w:hAnsi="Kokila" w:cs="Kokila"/>
                <w:sz w:val="24"/>
                <w:szCs w:val="20"/>
              </w:rPr>
              <w:t>,” English Only Movement 21</w:t>
            </w:r>
            <w:r w:rsidRPr="00877DD5">
              <w:rPr>
                <w:rFonts w:ascii="Kokila" w:hAnsi="Kokila" w:cs="Kokila"/>
                <w:sz w:val="24"/>
                <w:szCs w:val="20"/>
                <w:vertAlign w:val="superscript"/>
              </w:rPr>
              <w:t>st</w:t>
            </w:r>
            <w:r>
              <w:rPr>
                <w:rFonts w:ascii="Kokila" w:hAnsi="Kokila" w:cs="Kokila"/>
                <w:sz w:val="24"/>
                <w:szCs w:val="20"/>
              </w:rPr>
              <w:t xml:space="preserve"> Century,” </w:t>
            </w:r>
            <w:r w:rsidR="00CB67DB">
              <w:rPr>
                <w:rFonts w:ascii="Kokila" w:hAnsi="Kokila" w:cs="Kokila"/>
                <w:sz w:val="24"/>
                <w:szCs w:val="20"/>
              </w:rPr>
              <w:t>and “</w:t>
            </w:r>
            <w:r w:rsidR="00B9420D">
              <w:rPr>
                <w:rFonts w:ascii="Kokila" w:hAnsi="Kokila" w:cs="Kokila"/>
                <w:sz w:val="24"/>
                <w:szCs w:val="20"/>
              </w:rPr>
              <w:t>Resist Translation</w:t>
            </w:r>
            <w:r w:rsidR="00CB67DB">
              <w:rPr>
                <w:rFonts w:ascii="Kokila" w:hAnsi="Kokila" w:cs="Kokila"/>
                <w:sz w:val="24"/>
                <w:szCs w:val="20"/>
              </w:rPr>
              <w:t xml:space="preserve">.” </w:t>
            </w:r>
            <w:r w:rsidRPr="001E1B55">
              <w:rPr>
                <w:rFonts w:ascii="Kokila" w:hAnsi="Kokila" w:cs="Kokila"/>
                <w:sz w:val="24"/>
                <w:szCs w:val="20"/>
              </w:rPr>
              <w:t>Write</w:t>
            </w:r>
            <w:r>
              <w:rPr>
                <w:rFonts w:ascii="Kokila" w:hAnsi="Kokila" w:cs="Kokila"/>
                <w:sz w:val="24"/>
                <w:szCs w:val="20"/>
              </w:rPr>
              <w:t xml:space="preserve"> </w:t>
            </w:r>
            <w:r w:rsidRPr="001E1B55">
              <w:rPr>
                <w:rFonts w:ascii="Kokila" w:hAnsi="Kokila" w:cs="Kokila"/>
                <w:sz w:val="24"/>
                <w:szCs w:val="20"/>
              </w:rPr>
              <w:t xml:space="preserve">a one-page response and bring a hard copy to class. </w:t>
            </w:r>
          </w:p>
          <w:p w:rsidR="00877DD5" w:rsidRPr="001E1B55" w:rsidRDefault="00877DD5" w:rsidP="00AE6BD4">
            <w:pPr>
              <w:rPr>
                <w:rFonts w:ascii="Kokila" w:hAnsi="Kokila" w:cs="Kokila"/>
                <w:sz w:val="24"/>
                <w:szCs w:val="20"/>
              </w:rPr>
            </w:pPr>
            <w:r w:rsidRPr="001E1B55">
              <w:rPr>
                <w:rFonts w:ascii="Kokila" w:hAnsi="Kokila" w:cs="Kokila"/>
                <w:sz w:val="24"/>
                <w:szCs w:val="20"/>
              </w:rPr>
              <w:t>Draft</w:t>
            </w:r>
            <w:r>
              <w:rPr>
                <w:rFonts w:ascii="Kokila" w:hAnsi="Kokila" w:cs="Kokila"/>
                <w:sz w:val="24"/>
                <w:szCs w:val="20"/>
              </w:rPr>
              <w:t xml:space="preserve"> Project</w:t>
            </w:r>
            <w:r w:rsidRPr="001E1B55">
              <w:rPr>
                <w:rFonts w:ascii="Kokila" w:hAnsi="Kokila" w:cs="Kokila"/>
                <w:sz w:val="24"/>
                <w:szCs w:val="20"/>
              </w:rPr>
              <w:t xml:space="preserve"> Proposals</w:t>
            </w:r>
          </w:p>
        </w:tc>
      </w:tr>
      <w:tr w:rsidR="00783C96" w:rsidRPr="00B21266" w:rsidTr="00840088">
        <w:tc>
          <w:tcPr>
            <w:tcW w:w="1458" w:type="dxa"/>
            <w:shd w:val="pct5" w:color="auto" w:fill="D6EAAF" w:themeFill="accent1" w:themeFillTint="66"/>
          </w:tcPr>
          <w:p w:rsidR="00783C96" w:rsidRPr="00B21266" w:rsidRDefault="00783C96" w:rsidP="00AE6BD4">
            <w:pPr>
              <w:rPr>
                <w:rFonts w:ascii="Kokila" w:hAnsi="Kokila" w:cs="Kokila"/>
                <w:b/>
                <w:sz w:val="24"/>
                <w:szCs w:val="20"/>
              </w:rPr>
            </w:pPr>
            <w:r w:rsidRPr="00B21266">
              <w:rPr>
                <w:rFonts w:ascii="Kokila" w:hAnsi="Kokila" w:cs="Kokila"/>
                <w:b/>
                <w:sz w:val="24"/>
                <w:szCs w:val="20"/>
              </w:rPr>
              <w:t>Week 6</w:t>
            </w:r>
          </w:p>
          <w:p w:rsidR="00783C96" w:rsidRPr="00B21266" w:rsidRDefault="00783C96" w:rsidP="00B92BFB">
            <w:pPr>
              <w:rPr>
                <w:rFonts w:ascii="Kokila" w:hAnsi="Kokila" w:cs="Kokila"/>
                <w:b/>
                <w:sz w:val="24"/>
                <w:szCs w:val="20"/>
              </w:rPr>
            </w:pPr>
            <w:r w:rsidRPr="00B21266">
              <w:rPr>
                <w:rFonts w:ascii="Kokila" w:hAnsi="Kokila" w:cs="Kokila"/>
                <w:b/>
                <w:sz w:val="24"/>
                <w:szCs w:val="20"/>
              </w:rPr>
              <w:t>February 2</w:t>
            </w:r>
            <w:r w:rsidR="00775D58">
              <w:rPr>
                <w:rFonts w:ascii="Kokila" w:hAnsi="Kokila" w:cs="Kokila"/>
                <w:b/>
                <w:sz w:val="24"/>
                <w:szCs w:val="20"/>
              </w:rPr>
              <w:t>2</w:t>
            </w:r>
          </w:p>
        </w:tc>
        <w:tc>
          <w:tcPr>
            <w:tcW w:w="8118" w:type="dxa"/>
            <w:shd w:val="pct5" w:color="auto" w:fill="D6EAAF" w:themeFill="accent1" w:themeFillTint="66"/>
          </w:tcPr>
          <w:p w:rsidR="00783C96" w:rsidRPr="00CB67DB" w:rsidRDefault="00783C96" w:rsidP="00AE6BD4">
            <w:pPr>
              <w:rPr>
                <w:rFonts w:ascii="Kokila" w:hAnsi="Kokila" w:cs="Kokila"/>
                <w:sz w:val="24"/>
                <w:szCs w:val="20"/>
              </w:rPr>
            </w:pPr>
            <w:r w:rsidRPr="00CB67DB">
              <w:rPr>
                <w:rFonts w:ascii="Kokila" w:hAnsi="Kokila" w:cs="Kokila"/>
                <w:sz w:val="24"/>
                <w:szCs w:val="20"/>
              </w:rPr>
              <w:t>Mini Presentation ______________________</w:t>
            </w:r>
          </w:p>
          <w:p w:rsidR="00783C96" w:rsidRPr="00CB67DB" w:rsidRDefault="00783C96" w:rsidP="00AE6BD4">
            <w:pPr>
              <w:rPr>
                <w:rFonts w:ascii="Kokila" w:hAnsi="Kokila" w:cs="Kokila"/>
                <w:sz w:val="24"/>
                <w:szCs w:val="20"/>
              </w:rPr>
            </w:pPr>
            <w:r w:rsidRPr="00CB67DB">
              <w:rPr>
                <w:rFonts w:ascii="Kokila" w:hAnsi="Kokila" w:cs="Kokila"/>
                <w:sz w:val="24"/>
                <w:szCs w:val="20"/>
              </w:rPr>
              <w:t>Inkshedding and Discussion</w:t>
            </w:r>
          </w:p>
          <w:p w:rsidR="00783C96" w:rsidRPr="00B21266" w:rsidRDefault="00783C96" w:rsidP="00CA66C3">
            <w:pPr>
              <w:rPr>
                <w:rFonts w:ascii="Kokila" w:hAnsi="Kokila" w:cs="Kokila"/>
                <w:b/>
                <w:sz w:val="24"/>
                <w:szCs w:val="20"/>
              </w:rPr>
            </w:pPr>
            <w:r w:rsidRPr="00CB67DB">
              <w:rPr>
                <w:rFonts w:ascii="Kokila" w:hAnsi="Kokila" w:cs="Kokila"/>
                <w:sz w:val="24"/>
                <w:szCs w:val="20"/>
              </w:rPr>
              <w:t>Writing Groups to share proposals—bring 2 copies</w:t>
            </w:r>
            <w:r w:rsidR="00CA66C3">
              <w:rPr>
                <w:rFonts w:ascii="Kokila" w:hAnsi="Kokila" w:cs="Kokila"/>
                <w:sz w:val="24"/>
                <w:szCs w:val="20"/>
              </w:rPr>
              <w:t xml:space="preserve"> so I can read one</w:t>
            </w:r>
          </w:p>
        </w:tc>
      </w:tr>
      <w:tr w:rsidR="00877DD5" w:rsidRPr="00B21266" w:rsidTr="00840088">
        <w:tc>
          <w:tcPr>
            <w:tcW w:w="1458" w:type="dxa"/>
            <w:shd w:val="pct5" w:color="auto" w:fill="D6EAAF" w:themeFill="accent1" w:themeFillTint="66"/>
          </w:tcPr>
          <w:p w:rsidR="00877DD5" w:rsidRPr="00B21266" w:rsidRDefault="00877DD5" w:rsidP="00AE6BD4">
            <w:pPr>
              <w:rPr>
                <w:rFonts w:ascii="Kokila" w:hAnsi="Kokila" w:cs="Kokila"/>
                <w:b/>
                <w:sz w:val="24"/>
                <w:szCs w:val="20"/>
              </w:rPr>
            </w:pPr>
          </w:p>
        </w:tc>
        <w:tc>
          <w:tcPr>
            <w:tcW w:w="8118" w:type="dxa"/>
            <w:shd w:val="pct5" w:color="auto" w:fill="D6EAAF" w:themeFill="accent1" w:themeFillTint="66"/>
          </w:tcPr>
          <w:p w:rsidR="00160310" w:rsidRDefault="00877DD5" w:rsidP="00160310">
            <w:pPr>
              <w:rPr>
                <w:rFonts w:ascii="Kokila" w:hAnsi="Kokila" w:cs="Kokila"/>
                <w:sz w:val="24"/>
                <w:szCs w:val="20"/>
              </w:rPr>
            </w:pPr>
            <w:r w:rsidRPr="001B23FC">
              <w:rPr>
                <w:rFonts w:ascii="Kokila" w:hAnsi="Kokila" w:cs="Kokila"/>
                <w:b/>
                <w:sz w:val="24"/>
                <w:szCs w:val="20"/>
              </w:rPr>
              <w:t xml:space="preserve">HOMEWORK DUE </w:t>
            </w:r>
            <w:r w:rsidR="00775D58">
              <w:rPr>
                <w:rFonts w:ascii="Kokila" w:hAnsi="Kokila" w:cs="Kokila"/>
                <w:b/>
                <w:sz w:val="24"/>
                <w:szCs w:val="20"/>
              </w:rPr>
              <w:t>3/1</w:t>
            </w:r>
            <w:r w:rsidRPr="001B23FC">
              <w:rPr>
                <w:rFonts w:ascii="Kokila" w:hAnsi="Kokila" w:cs="Kokila"/>
                <w:b/>
                <w:sz w:val="24"/>
                <w:szCs w:val="20"/>
              </w:rPr>
              <w:t>:</w:t>
            </w:r>
            <w:r w:rsidRPr="00160310">
              <w:rPr>
                <w:rFonts w:ascii="Kokila" w:hAnsi="Kokila" w:cs="Kokila"/>
                <w:sz w:val="24"/>
                <w:szCs w:val="20"/>
              </w:rPr>
              <w:t xml:space="preserve"> Read “</w:t>
            </w:r>
            <w:r w:rsidR="00160310">
              <w:rPr>
                <w:rFonts w:ascii="Kokila" w:hAnsi="Kokila" w:cs="Kokila"/>
                <w:sz w:val="24"/>
                <w:szCs w:val="20"/>
              </w:rPr>
              <w:t>Race, Power and (In</w:t>
            </w:r>
            <w:proofErr w:type="gramStart"/>
            <w:r w:rsidR="00160310">
              <w:rPr>
                <w:rFonts w:ascii="Kokila" w:hAnsi="Kokila" w:cs="Kokila"/>
                <w:sz w:val="24"/>
                <w:szCs w:val="20"/>
              </w:rPr>
              <w:t>)equity</w:t>
            </w:r>
            <w:proofErr w:type="gramEnd"/>
            <w:r w:rsidR="00160310">
              <w:rPr>
                <w:rFonts w:ascii="Kokila" w:hAnsi="Kokila" w:cs="Kokila"/>
                <w:sz w:val="24"/>
                <w:szCs w:val="20"/>
              </w:rPr>
              <w:t>,” Critical Language Pedagogy,” “Literacy.”</w:t>
            </w:r>
            <w:r w:rsidRPr="00160310">
              <w:rPr>
                <w:rFonts w:ascii="Kokila" w:hAnsi="Kokila" w:cs="Kokila"/>
                <w:sz w:val="24"/>
                <w:szCs w:val="20"/>
              </w:rPr>
              <w:t xml:space="preserve">  Write a one-page response and bring a hard copy to class. </w:t>
            </w:r>
          </w:p>
          <w:p w:rsidR="00877DD5" w:rsidRPr="00160310" w:rsidRDefault="00877DD5" w:rsidP="00160310">
            <w:pPr>
              <w:rPr>
                <w:rFonts w:ascii="Kokila" w:hAnsi="Kokila" w:cs="Kokila"/>
                <w:sz w:val="24"/>
                <w:szCs w:val="20"/>
              </w:rPr>
            </w:pPr>
            <w:r w:rsidRPr="00160310">
              <w:rPr>
                <w:rFonts w:ascii="Kokila" w:hAnsi="Kokila" w:cs="Kokila"/>
                <w:sz w:val="24"/>
                <w:szCs w:val="20"/>
              </w:rPr>
              <w:t>Revise proposal; start literature review</w:t>
            </w:r>
            <w:r w:rsidR="00160310">
              <w:rPr>
                <w:rFonts w:ascii="Kokila" w:hAnsi="Kokila" w:cs="Kokila"/>
                <w:sz w:val="24"/>
                <w:szCs w:val="20"/>
              </w:rPr>
              <w:t>/annotated bibliography</w:t>
            </w:r>
            <w:r w:rsidRPr="00160310">
              <w:rPr>
                <w:rFonts w:ascii="Kokila" w:hAnsi="Kokila" w:cs="Kokila"/>
                <w:sz w:val="24"/>
                <w:szCs w:val="20"/>
              </w:rPr>
              <w:t>.</w:t>
            </w:r>
          </w:p>
        </w:tc>
      </w:tr>
      <w:tr w:rsidR="00783C96" w:rsidRPr="00B21266" w:rsidTr="00840088">
        <w:tc>
          <w:tcPr>
            <w:tcW w:w="1458" w:type="dxa"/>
            <w:shd w:val="pct5" w:color="auto" w:fill="D6EAAF" w:themeFill="accent1" w:themeFillTint="66"/>
          </w:tcPr>
          <w:p w:rsidR="00783C96" w:rsidRPr="00B21266" w:rsidRDefault="00783C96" w:rsidP="00AE6BD4">
            <w:pPr>
              <w:rPr>
                <w:rFonts w:ascii="Kokila" w:hAnsi="Kokila" w:cs="Kokila"/>
                <w:b/>
                <w:sz w:val="24"/>
                <w:szCs w:val="20"/>
              </w:rPr>
            </w:pPr>
            <w:r w:rsidRPr="00B21266">
              <w:rPr>
                <w:rFonts w:ascii="Kokila" w:hAnsi="Kokila" w:cs="Kokila"/>
                <w:b/>
                <w:sz w:val="24"/>
                <w:szCs w:val="20"/>
              </w:rPr>
              <w:t>Week 7</w:t>
            </w:r>
          </w:p>
          <w:p w:rsidR="00783C96" w:rsidRPr="00B21266" w:rsidRDefault="00775D58" w:rsidP="00877DD5">
            <w:pPr>
              <w:rPr>
                <w:rFonts w:ascii="Kokila" w:hAnsi="Kokila" w:cs="Kokila"/>
                <w:b/>
                <w:sz w:val="24"/>
                <w:szCs w:val="20"/>
              </w:rPr>
            </w:pPr>
            <w:r>
              <w:rPr>
                <w:rFonts w:ascii="Kokila" w:hAnsi="Kokila" w:cs="Kokila"/>
                <w:b/>
                <w:sz w:val="24"/>
                <w:szCs w:val="20"/>
              </w:rPr>
              <w:t>March 1</w:t>
            </w:r>
          </w:p>
        </w:tc>
        <w:tc>
          <w:tcPr>
            <w:tcW w:w="8118" w:type="dxa"/>
            <w:shd w:val="pct5" w:color="auto" w:fill="D6EAAF" w:themeFill="accent1" w:themeFillTint="66"/>
          </w:tcPr>
          <w:p w:rsidR="00775D58" w:rsidRPr="00CB67DB" w:rsidRDefault="00775D58" w:rsidP="00775D58">
            <w:pPr>
              <w:rPr>
                <w:rFonts w:ascii="Kokila" w:hAnsi="Kokila" w:cs="Kokila"/>
                <w:sz w:val="24"/>
                <w:szCs w:val="20"/>
              </w:rPr>
            </w:pPr>
            <w:r w:rsidRPr="00CB67DB">
              <w:rPr>
                <w:rFonts w:ascii="Kokila" w:hAnsi="Kokila" w:cs="Kokila"/>
                <w:sz w:val="24"/>
                <w:szCs w:val="20"/>
              </w:rPr>
              <w:t>Mini Presentation ______________________</w:t>
            </w:r>
          </w:p>
          <w:p w:rsidR="00775D58" w:rsidRPr="00CB67DB" w:rsidRDefault="00775D58" w:rsidP="00775D58">
            <w:pPr>
              <w:rPr>
                <w:rFonts w:ascii="Kokila" w:hAnsi="Kokila" w:cs="Kokila"/>
                <w:sz w:val="24"/>
                <w:szCs w:val="20"/>
              </w:rPr>
            </w:pPr>
            <w:proofErr w:type="spellStart"/>
            <w:r w:rsidRPr="00CB67DB">
              <w:rPr>
                <w:rFonts w:ascii="Kokila" w:hAnsi="Kokila" w:cs="Kokila"/>
                <w:sz w:val="24"/>
                <w:szCs w:val="20"/>
              </w:rPr>
              <w:t>Inkshedding</w:t>
            </w:r>
            <w:proofErr w:type="spellEnd"/>
            <w:r w:rsidRPr="00CB67DB">
              <w:rPr>
                <w:rFonts w:ascii="Kokila" w:hAnsi="Kokila" w:cs="Kokila"/>
                <w:sz w:val="24"/>
                <w:szCs w:val="20"/>
              </w:rPr>
              <w:t xml:space="preserve"> and Discussion</w:t>
            </w:r>
          </w:p>
          <w:p w:rsidR="00783C96" w:rsidRPr="00160310" w:rsidRDefault="00775D58" w:rsidP="00775D58">
            <w:pPr>
              <w:rPr>
                <w:rFonts w:ascii="Kokila" w:hAnsi="Kokila" w:cs="Kokila"/>
                <w:sz w:val="24"/>
                <w:szCs w:val="20"/>
              </w:rPr>
            </w:pPr>
            <w:r>
              <w:rPr>
                <w:rFonts w:ascii="Kokila" w:hAnsi="Kokila" w:cs="Kokila"/>
                <w:sz w:val="24"/>
                <w:szCs w:val="20"/>
              </w:rPr>
              <w:t>Writing Groups</w:t>
            </w:r>
            <w:r w:rsidR="0042296F">
              <w:rPr>
                <w:rFonts w:ascii="Kokila" w:hAnsi="Kokila" w:cs="Kokila"/>
                <w:sz w:val="24"/>
                <w:szCs w:val="20"/>
              </w:rPr>
              <w:t xml:space="preserve"> to share literature reviews</w:t>
            </w:r>
          </w:p>
        </w:tc>
      </w:tr>
      <w:tr w:rsidR="00160310" w:rsidRPr="00B21266" w:rsidTr="00840088">
        <w:tc>
          <w:tcPr>
            <w:tcW w:w="1458" w:type="dxa"/>
            <w:shd w:val="pct5" w:color="auto" w:fill="D6EAAF" w:themeFill="accent1" w:themeFillTint="66"/>
          </w:tcPr>
          <w:p w:rsidR="00160310" w:rsidRPr="00B21266" w:rsidRDefault="00160310" w:rsidP="00AE6BD4">
            <w:pPr>
              <w:rPr>
                <w:rFonts w:ascii="Kokila" w:hAnsi="Kokila" w:cs="Kokila"/>
                <w:b/>
                <w:sz w:val="24"/>
                <w:szCs w:val="20"/>
              </w:rPr>
            </w:pPr>
          </w:p>
        </w:tc>
        <w:tc>
          <w:tcPr>
            <w:tcW w:w="8118" w:type="dxa"/>
            <w:shd w:val="pct5" w:color="auto" w:fill="D6EAAF" w:themeFill="accent1" w:themeFillTint="66"/>
          </w:tcPr>
          <w:p w:rsidR="00160310" w:rsidRPr="00160310" w:rsidRDefault="00775D58" w:rsidP="00277E1A">
            <w:pPr>
              <w:rPr>
                <w:rFonts w:ascii="Kokila" w:hAnsi="Kokila" w:cs="Kokila"/>
                <w:sz w:val="24"/>
                <w:szCs w:val="20"/>
              </w:rPr>
            </w:pPr>
            <w:r>
              <w:rPr>
                <w:rFonts w:ascii="Kokila" w:hAnsi="Kokila" w:cs="Kokila"/>
                <w:b/>
                <w:sz w:val="24"/>
                <w:szCs w:val="20"/>
              </w:rPr>
              <w:t>HOMEWORK DUE 3/15</w:t>
            </w:r>
            <w:r w:rsidR="00160310" w:rsidRPr="00160310">
              <w:rPr>
                <w:rFonts w:ascii="Kokila" w:hAnsi="Kokila" w:cs="Kokila"/>
                <w:b/>
                <w:sz w:val="24"/>
                <w:szCs w:val="20"/>
              </w:rPr>
              <w:t>:</w:t>
            </w:r>
            <w:r w:rsidR="00160310" w:rsidRPr="00160310">
              <w:rPr>
                <w:rFonts w:ascii="Kokila" w:hAnsi="Kokila" w:cs="Kokila"/>
                <w:sz w:val="24"/>
                <w:szCs w:val="20"/>
              </w:rPr>
              <w:t xml:space="preserve"> Read excerpt from </w:t>
            </w:r>
            <w:r w:rsidR="00160310" w:rsidRPr="00160310">
              <w:rPr>
                <w:rFonts w:ascii="Kokila" w:hAnsi="Kokila" w:cs="Kokila"/>
                <w:i/>
                <w:sz w:val="24"/>
                <w:szCs w:val="20"/>
              </w:rPr>
              <w:t>America’s Second Tongue.</w:t>
            </w:r>
            <w:r w:rsidR="00160310" w:rsidRPr="00160310">
              <w:rPr>
                <w:rFonts w:ascii="Kokila" w:hAnsi="Kokila" w:cs="Kokila"/>
                <w:sz w:val="24"/>
                <w:szCs w:val="20"/>
              </w:rPr>
              <w:t xml:space="preserve"> Write</w:t>
            </w:r>
            <w:r w:rsidR="00160310">
              <w:rPr>
                <w:rFonts w:ascii="Kokila" w:hAnsi="Kokila" w:cs="Kokila"/>
                <w:sz w:val="24"/>
                <w:szCs w:val="20"/>
              </w:rPr>
              <w:t xml:space="preserve"> </w:t>
            </w:r>
            <w:r w:rsidR="00160310" w:rsidRPr="00160310">
              <w:rPr>
                <w:rFonts w:ascii="Kokila" w:hAnsi="Kokila" w:cs="Kokila"/>
                <w:sz w:val="24"/>
                <w:szCs w:val="20"/>
              </w:rPr>
              <w:t xml:space="preserve">a one-page response and </w:t>
            </w:r>
            <w:r w:rsidR="00277E1A">
              <w:rPr>
                <w:rFonts w:ascii="Kokila" w:hAnsi="Kokila" w:cs="Kokila"/>
                <w:sz w:val="24"/>
                <w:szCs w:val="20"/>
              </w:rPr>
              <w:t xml:space="preserve">email a copy to me </w:t>
            </w:r>
            <w:hyperlink r:id="rId15" w:history="1">
              <w:r w:rsidR="00277E1A" w:rsidRPr="00892FC5">
                <w:rPr>
                  <w:rStyle w:val="Hyperlink"/>
                  <w:rFonts w:ascii="Kokila" w:hAnsi="Kokila" w:cs="Kokila"/>
                  <w:sz w:val="24"/>
                  <w:szCs w:val="20"/>
                </w:rPr>
                <w:t>joycerain.anderson@bridgew.edu</w:t>
              </w:r>
            </w:hyperlink>
            <w:r w:rsidR="00277E1A">
              <w:rPr>
                <w:rFonts w:ascii="Kokila" w:hAnsi="Kokila" w:cs="Kokila"/>
                <w:sz w:val="24"/>
                <w:szCs w:val="20"/>
              </w:rPr>
              <w:t xml:space="preserve"> </w:t>
            </w:r>
          </w:p>
        </w:tc>
      </w:tr>
      <w:tr w:rsidR="00783C96" w:rsidRPr="00B21266" w:rsidTr="00840088">
        <w:tc>
          <w:tcPr>
            <w:tcW w:w="1458" w:type="dxa"/>
            <w:shd w:val="pct5" w:color="auto" w:fill="D6EAAF" w:themeFill="accent1" w:themeFillTint="66"/>
          </w:tcPr>
          <w:p w:rsidR="00783C96" w:rsidRDefault="00775D58" w:rsidP="00B92BFB">
            <w:pPr>
              <w:rPr>
                <w:rFonts w:ascii="Kokila" w:hAnsi="Kokila" w:cs="Kokila"/>
                <w:b/>
                <w:sz w:val="24"/>
                <w:szCs w:val="20"/>
              </w:rPr>
            </w:pPr>
            <w:r>
              <w:rPr>
                <w:rFonts w:ascii="Kokila" w:hAnsi="Kokila" w:cs="Kokila"/>
                <w:b/>
                <w:sz w:val="24"/>
                <w:szCs w:val="20"/>
              </w:rPr>
              <w:t>Week 8</w:t>
            </w:r>
          </w:p>
          <w:p w:rsidR="00775D58" w:rsidRPr="00B21266" w:rsidRDefault="00775D58" w:rsidP="00B92BFB">
            <w:pPr>
              <w:rPr>
                <w:rFonts w:ascii="Kokila" w:hAnsi="Kokila" w:cs="Kokila"/>
                <w:b/>
                <w:sz w:val="24"/>
                <w:szCs w:val="20"/>
              </w:rPr>
            </w:pPr>
            <w:r>
              <w:rPr>
                <w:rFonts w:ascii="Kokila" w:hAnsi="Kokila" w:cs="Kokila"/>
                <w:b/>
                <w:sz w:val="24"/>
                <w:szCs w:val="20"/>
              </w:rPr>
              <w:t>March 8</w:t>
            </w:r>
          </w:p>
        </w:tc>
        <w:tc>
          <w:tcPr>
            <w:tcW w:w="8118" w:type="dxa"/>
            <w:shd w:val="pct5" w:color="auto" w:fill="D6EAAF" w:themeFill="accent1" w:themeFillTint="66"/>
          </w:tcPr>
          <w:p w:rsidR="00775D58" w:rsidRDefault="00783C96" w:rsidP="00775D58">
            <w:pPr>
              <w:rPr>
                <w:rFonts w:ascii="Kokila" w:hAnsi="Kokila" w:cs="Kokila"/>
                <w:sz w:val="24"/>
                <w:szCs w:val="20"/>
              </w:rPr>
            </w:pPr>
            <w:r w:rsidRPr="00B21266">
              <w:rPr>
                <w:rFonts w:ascii="Kokila" w:hAnsi="Kokila" w:cs="Kokila"/>
                <w:b/>
                <w:color w:val="000000"/>
                <w:sz w:val="24"/>
                <w:szCs w:val="20"/>
              </w:rPr>
              <w:t xml:space="preserve"> </w:t>
            </w:r>
            <w:r w:rsidR="00775D58" w:rsidRPr="00B21266">
              <w:rPr>
                <w:rFonts w:ascii="Kokila" w:hAnsi="Kokila" w:cs="Kokila"/>
                <w:b/>
                <w:color w:val="000000"/>
                <w:sz w:val="24"/>
                <w:szCs w:val="20"/>
              </w:rPr>
              <w:t>Spring Break—no class</w:t>
            </w:r>
          </w:p>
          <w:p w:rsidR="00783C96" w:rsidRPr="00B21266" w:rsidRDefault="00783C96" w:rsidP="00B92BFB">
            <w:pPr>
              <w:rPr>
                <w:rFonts w:ascii="Kokila" w:hAnsi="Kokila" w:cs="Kokila"/>
                <w:b/>
                <w:sz w:val="24"/>
                <w:szCs w:val="20"/>
              </w:rPr>
            </w:pPr>
          </w:p>
        </w:tc>
      </w:tr>
      <w:tr w:rsidR="00783C96" w:rsidRPr="00B21266" w:rsidTr="00840088">
        <w:tc>
          <w:tcPr>
            <w:tcW w:w="1458" w:type="dxa"/>
            <w:shd w:val="pct5" w:color="auto" w:fill="D6EAAF" w:themeFill="accent1" w:themeFillTint="66"/>
          </w:tcPr>
          <w:p w:rsidR="00783C96" w:rsidRPr="00B21266" w:rsidRDefault="00783C96" w:rsidP="00AE6BD4">
            <w:pPr>
              <w:rPr>
                <w:rFonts w:ascii="Kokila" w:hAnsi="Kokila" w:cs="Kokila"/>
                <w:b/>
                <w:sz w:val="24"/>
                <w:szCs w:val="20"/>
              </w:rPr>
            </w:pPr>
            <w:r w:rsidRPr="00B21266">
              <w:rPr>
                <w:rFonts w:ascii="Kokila" w:hAnsi="Kokila" w:cs="Kokila"/>
                <w:b/>
                <w:sz w:val="24"/>
                <w:szCs w:val="20"/>
              </w:rPr>
              <w:t xml:space="preserve">Week </w:t>
            </w:r>
            <w:r w:rsidR="00775D58">
              <w:rPr>
                <w:rFonts w:ascii="Kokila" w:hAnsi="Kokila" w:cs="Kokila"/>
                <w:b/>
                <w:sz w:val="24"/>
                <w:szCs w:val="20"/>
              </w:rPr>
              <w:t>9</w:t>
            </w:r>
          </w:p>
          <w:p w:rsidR="00783C96" w:rsidRPr="00B21266" w:rsidRDefault="00783C96" w:rsidP="00183DC9">
            <w:pPr>
              <w:rPr>
                <w:rFonts w:ascii="Kokila" w:hAnsi="Kokila" w:cs="Kokila"/>
                <w:b/>
                <w:sz w:val="24"/>
                <w:szCs w:val="20"/>
              </w:rPr>
            </w:pPr>
            <w:r w:rsidRPr="00B21266">
              <w:rPr>
                <w:rFonts w:ascii="Kokila" w:hAnsi="Kokila" w:cs="Kokila"/>
                <w:b/>
                <w:sz w:val="24"/>
                <w:szCs w:val="20"/>
              </w:rPr>
              <w:t xml:space="preserve">March </w:t>
            </w:r>
            <w:r w:rsidR="00775D58">
              <w:rPr>
                <w:rFonts w:ascii="Kokila" w:hAnsi="Kokila" w:cs="Kokila"/>
                <w:b/>
                <w:sz w:val="24"/>
                <w:szCs w:val="20"/>
              </w:rPr>
              <w:t>15</w:t>
            </w:r>
          </w:p>
        </w:tc>
        <w:tc>
          <w:tcPr>
            <w:tcW w:w="8118" w:type="dxa"/>
            <w:shd w:val="pct5" w:color="auto" w:fill="D6EAAF" w:themeFill="accent1" w:themeFillTint="66"/>
          </w:tcPr>
          <w:p w:rsidR="00783C96" w:rsidRPr="00160310" w:rsidRDefault="00783C96" w:rsidP="00775D58">
            <w:pPr>
              <w:rPr>
                <w:rFonts w:ascii="Kokila" w:hAnsi="Kokila" w:cs="Kokila"/>
                <w:sz w:val="24"/>
                <w:szCs w:val="20"/>
              </w:rPr>
            </w:pPr>
            <w:r w:rsidRPr="00160310">
              <w:rPr>
                <w:rFonts w:ascii="Kokila" w:hAnsi="Kokila" w:cs="Kokila"/>
                <w:color w:val="000000"/>
                <w:sz w:val="24"/>
                <w:szCs w:val="20"/>
              </w:rPr>
              <w:t>I am away for a conference</w:t>
            </w:r>
            <w:r w:rsidR="00277E1A">
              <w:rPr>
                <w:rFonts w:ascii="Kokila" w:hAnsi="Kokila" w:cs="Kokila"/>
                <w:color w:val="000000"/>
                <w:sz w:val="24"/>
                <w:szCs w:val="20"/>
              </w:rPr>
              <w:t>. Use this as an opportunity to work on your projects</w:t>
            </w:r>
          </w:p>
        </w:tc>
      </w:tr>
      <w:tr w:rsidR="00160310" w:rsidRPr="00B21266" w:rsidTr="00840088">
        <w:tc>
          <w:tcPr>
            <w:tcW w:w="1458" w:type="dxa"/>
            <w:shd w:val="pct5" w:color="auto" w:fill="D6EAAF" w:themeFill="accent1" w:themeFillTint="66"/>
          </w:tcPr>
          <w:p w:rsidR="00160310" w:rsidRPr="00B21266" w:rsidRDefault="00160310" w:rsidP="00AE6BD4">
            <w:pPr>
              <w:rPr>
                <w:rFonts w:ascii="Kokila" w:hAnsi="Kokila" w:cs="Kokila"/>
                <w:b/>
                <w:sz w:val="24"/>
                <w:szCs w:val="20"/>
              </w:rPr>
            </w:pPr>
          </w:p>
        </w:tc>
        <w:tc>
          <w:tcPr>
            <w:tcW w:w="8118" w:type="dxa"/>
            <w:shd w:val="pct5" w:color="auto" w:fill="D6EAAF" w:themeFill="accent1" w:themeFillTint="66"/>
          </w:tcPr>
          <w:p w:rsidR="00160310" w:rsidRPr="00160310" w:rsidRDefault="00183DC9" w:rsidP="00775D58">
            <w:pPr>
              <w:rPr>
                <w:rFonts w:ascii="Kokila" w:hAnsi="Kokila" w:cs="Kokila"/>
                <w:i/>
                <w:sz w:val="24"/>
                <w:szCs w:val="20"/>
              </w:rPr>
            </w:pPr>
            <w:r>
              <w:rPr>
                <w:rFonts w:ascii="Kokila" w:hAnsi="Kokila" w:cs="Kokila"/>
                <w:b/>
                <w:sz w:val="24"/>
                <w:szCs w:val="20"/>
              </w:rPr>
              <w:t>HOMEWORK DUE 3/</w:t>
            </w:r>
            <w:r w:rsidR="00775D58">
              <w:rPr>
                <w:rFonts w:ascii="Kokila" w:hAnsi="Kokila" w:cs="Kokila"/>
                <w:b/>
                <w:sz w:val="24"/>
                <w:szCs w:val="20"/>
              </w:rPr>
              <w:t>22</w:t>
            </w:r>
            <w:r w:rsidR="00160310" w:rsidRPr="00160310">
              <w:rPr>
                <w:rFonts w:ascii="Kokila" w:hAnsi="Kokila" w:cs="Kokila"/>
                <w:b/>
                <w:sz w:val="24"/>
                <w:szCs w:val="20"/>
              </w:rPr>
              <w:t>:</w:t>
            </w:r>
            <w:r w:rsidR="00160310" w:rsidRPr="00160310">
              <w:rPr>
                <w:rFonts w:ascii="Kokila" w:hAnsi="Kokila" w:cs="Kokila"/>
                <w:sz w:val="24"/>
                <w:szCs w:val="20"/>
              </w:rPr>
              <w:t xml:space="preserve"> Read “Saving Lakota,” </w:t>
            </w:r>
            <w:proofErr w:type="spellStart"/>
            <w:r w:rsidR="00160310" w:rsidRPr="00160310">
              <w:rPr>
                <w:rFonts w:ascii="Kokila" w:hAnsi="Kokila" w:cs="Kokila"/>
                <w:bCs/>
                <w:i/>
                <w:iCs/>
                <w:sz w:val="24"/>
                <w:szCs w:val="20"/>
              </w:rPr>
              <w:t>Wôpanâak</w:t>
            </w:r>
            <w:proofErr w:type="spellEnd"/>
            <w:r w:rsidR="00160310" w:rsidRPr="00160310">
              <w:rPr>
                <w:rFonts w:ascii="Kokila" w:hAnsi="Kokila" w:cs="Kokila"/>
                <w:bCs/>
                <w:i/>
                <w:iCs/>
                <w:sz w:val="24"/>
                <w:szCs w:val="20"/>
              </w:rPr>
              <w:t xml:space="preserve"> Language Reclamation Project</w:t>
            </w:r>
            <w:r w:rsidR="00160310">
              <w:rPr>
                <w:rFonts w:ascii="Kokila" w:hAnsi="Kokila" w:cs="Kokila"/>
                <w:sz w:val="24"/>
                <w:szCs w:val="20"/>
              </w:rPr>
              <w:t>, “Storytelling Language Revitalization,” “</w:t>
            </w:r>
            <w:r>
              <w:rPr>
                <w:rFonts w:ascii="Kokila" w:hAnsi="Kokila" w:cs="Kokila"/>
                <w:sz w:val="24"/>
                <w:szCs w:val="20"/>
              </w:rPr>
              <w:t>Linguistic Imperialism and the Cree</w:t>
            </w:r>
            <w:r w:rsidR="00160310">
              <w:rPr>
                <w:rFonts w:ascii="Kokila" w:hAnsi="Kokila" w:cs="Kokila"/>
                <w:sz w:val="24"/>
                <w:szCs w:val="20"/>
              </w:rPr>
              <w:t xml:space="preserve">.” </w:t>
            </w:r>
            <w:r w:rsidR="00160310" w:rsidRPr="00160310">
              <w:rPr>
                <w:rFonts w:ascii="Kokila" w:hAnsi="Kokila" w:cs="Kokila"/>
                <w:sz w:val="24"/>
                <w:szCs w:val="20"/>
              </w:rPr>
              <w:t xml:space="preserve"> Write</w:t>
            </w:r>
            <w:r w:rsidR="004C4CB6">
              <w:rPr>
                <w:rFonts w:ascii="Kokila" w:hAnsi="Kokila" w:cs="Kokila"/>
                <w:sz w:val="24"/>
                <w:szCs w:val="20"/>
              </w:rPr>
              <w:t xml:space="preserve"> </w:t>
            </w:r>
            <w:r w:rsidR="00160310" w:rsidRPr="00160310">
              <w:rPr>
                <w:rFonts w:ascii="Kokila" w:hAnsi="Kokila" w:cs="Kokila"/>
                <w:sz w:val="24"/>
                <w:szCs w:val="20"/>
              </w:rPr>
              <w:t>a one-page response and bring a hard copy to class. Continue drafting. Submit proposal for Graduate Symposium!</w:t>
            </w:r>
          </w:p>
        </w:tc>
      </w:tr>
      <w:tr w:rsidR="00783C96" w:rsidRPr="00B21266" w:rsidTr="00840088">
        <w:tc>
          <w:tcPr>
            <w:tcW w:w="1458" w:type="dxa"/>
            <w:shd w:val="pct5" w:color="auto" w:fill="D6EAAF" w:themeFill="accent1" w:themeFillTint="66"/>
          </w:tcPr>
          <w:p w:rsidR="00783C96" w:rsidRPr="00B21266" w:rsidRDefault="00783C96" w:rsidP="00AE6BD4">
            <w:pPr>
              <w:rPr>
                <w:rFonts w:ascii="Kokila" w:hAnsi="Kokila" w:cs="Kokila"/>
                <w:b/>
                <w:sz w:val="24"/>
                <w:szCs w:val="20"/>
              </w:rPr>
            </w:pPr>
            <w:r w:rsidRPr="00B21266">
              <w:rPr>
                <w:rFonts w:ascii="Kokila" w:hAnsi="Kokila" w:cs="Kokila"/>
                <w:b/>
                <w:sz w:val="24"/>
                <w:szCs w:val="20"/>
              </w:rPr>
              <w:t xml:space="preserve">Week </w:t>
            </w:r>
            <w:r w:rsidR="00775D58">
              <w:rPr>
                <w:rFonts w:ascii="Kokila" w:hAnsi="Kokila" w:cs="Kokila"/>
                <w:b/>
                <w:sz w:val="24"/>
                <w:szCs w:val="20"/>
              </w:rPr>
              <w:t>10</w:t>
            </w:r>
          </w:p>
          <w:p w:rsidR="00783C96" w:rsidRPr="00B21266" w:rsidRDefault="00783C96" w:rsidP="00183DC9">
            <w:pPr>
              <w:rPr>
                <w:rFonts w:ascii="Kokila" w:hAnsi="Kokila" w:cs="Kokila"/>
                <w:b/>
                <w:sz w:val="24"/>
                <w:szCs w:val="20"/>
              </w:rPr>
            </w:pPr>
            <w:r w:rsidRPr="00B21266">
              <w:rPr>
                <w:rFonts w:ascii="Kokila" w:hAnsi="Kokila" w:cs="Kokila"/>
                <w:b/>
                <w:sz w:val="24"/>
                <w:szCs w:val="20"/>
              </w:rPr>
              <w:t>March 2</w:t>
            </w:r>
            <w:r w:rsidR="00775D58">
              <w:rPr>
                <w:rFonts w:ascii="Kokila" w:hAnsi="Kokila" w:cs="Kokila"/>
                <w:b/>
                <w:sz w:val="24"/>
                <w:szCs w:val="20"/>
              </w:rPr>
              <w:t>2</w:t>
            </w:r>
          </w:p>
        </w:tc>
        <w:tc>
          <w:tcPr>
            <w:tcW w:w="8118" w:type="dxa"/>
            <w:shd w:val="pct5" w:color="auto" w:fill="D6EAAF" w:themeFill="accent1" w:themeFillTint="66"/>
          </w:tcPr>
          <w:p w:rsidR="00783C96" w:rsidRPr="00160310" w:rsidRDefault="00783C96" w:rsidP="00AE6BD4">
            <w:pPr>
              <w:rPr>
                <w:rFonts w:ascii="Kokila" w:hAnsi="Kokila" w:cs="Kokila"/>
                <w:sz w:val="24"/>
                <w:szCs w:val="20"/>
              </w:rPr>
            </w:pPr>
            <w:r w:rsidRPr="00160310">
              <w:rPr>
                <w:rFonts w:ascii="Kokila" w:hAnsi="Kokila" w:cs="Kokila"/>
                <w:sz w:val="24"/>
                <w:szCs w:val="20"/>
              </w:rPr>
              <w:t>Mini Presentation ______________________</w:t>
            </w:r>
          </w:p>
          <w:p w:rsidR="00783C96" w:rsidRDefault="00783C96" w:rsidP="00AE6BD4">
            <w:pPr>
              <w:rPr>
                <w:rFonts w:ascii="Kokila" w:hAnsi="Kokila" w:cs="Kokila"/>
                <w:sz w:val="24"/>
                <w:szCs w:val="20"/>
              </w:rPr>
            </w:pPr>
            <w:r w:rsidRPr="00160310">
              <w:rPr>
                <w:rFonts w:ascii="Kokila" w:hAnsi="Kokila" w:cs="Kokila"/>
                <w:sz w:val="24"/>
                <w:szCs w:val="20"/>
              </w:rPr>
              <w:t>Inkshedding and Discussion on Native Language readings</w:t>
            </w:r>
          </w:p>
          <w:p w:rsidR="00CA66C3" w:rsidRPr="00160310" w:rsidRDefault="00CA66C3" w:rsidP="00AE6BD4">
            <w:pPr>
              <w:rPr>
                <w:rFonts w:ascii="Kokila" w:hAnsi="Kokila" w:cs="Kokila"/>
                <w:sz w:val="24"/>
                <w:szCs w:val="20"/>
              </w:rPr>
            </w:pPr>
            <w:r>
              <w:rPr>
                <w:rFonts w:ascii="Kokila" w:hAnsi="Kokila" w:cs="Kokila"/>
                <w:sz w:val="24"/>
                <w:szCs w:val="20"/>
              </w:rPr>
              <w:t xml:space="preserve">Clips from </w:t>
            </w:r>
            <w:r w:rsidRPr="00160310">
              <w:rPr>
                <w:rFonts w:ascii="Kokila" w:hAnsi="Kokila" w:cs="Kokila"/>
                <w:i/>
                <w:sz w:val="24"/>
                <w:szCs w:val="20"/>
              </w:rPr>
              <w:t>We Still Live Here</w:t>
            </w:r>
            <w:r w:rsidRPr="00160310">
              <w:rPr>
                <w:rFonts w:ascii="Kokila" w:hAnsi="Kokila" w:cs="Kokila"/>
                <w:sz w:val="24"/>
                <w:szCs w:val="20"/>
              </w:rPr>
              <w:t>—film</w:t>
            </w:r>
          </w:p>
          <w:p w:rsidR="00783C96" w:rsidRPr="00160310" w:rsidRDefault="00783C96" w:rsidP="00AE6BD4">
            <w:pPr>
              <w:rPr>
                <w:rFonts w:ascii="Kokila" w:hAnsi="Kokila" w:cs="Kokila"/>
                <w:sz w:val="24"/>
                <w:szCs w:val="20"/>
              </w:rPr>
            </w:pPr>
            <w:r w:rsidRPr="00160310">
              <w:rPr>
                <w:rFonts w:ascii="Kokila" w:hAnsi="Kokila" w:cs="Kokila"/>
                <w:sz w:val="24"/>
                <w:szCs w:val="20"/>
              </w:rPr>
              <w:t>Writing Groups to share drafts/ progress</w:t>
            </w:r>
          </w:p>
        </w:tc>
      </w:tr>
      <w:tr w:rsidR="00160310" w:rsidRPr="00B21266" w:rsidTr="00840088">
        <w:tc>
          <w:tcPr>
            <w:tcW w:w="1458" w:type="dxa"/>
            <w:shd w:val="pct5" w:color="auto" w:fill="D6EAAF" w:themeFill="accent1" w:themeFillTint="66"/>
          </w:tcPr>
          <w:p w:rsidR="00160310" w:rsidRPr="00B21266" w:rsidRDefault="00160310" w:rsidP="00AE6BD4">
            <w:pPr>
              <w:rPr>
                <w:rFonts w:ascii="Kokila" w:hAnsi="Kokila" w:cs="Kokila"/>
                <w:b/>
                <w:sz w:val="24"/>
                <w:szCs w:val="20"/>
              </w:rPr>
            </w:pPr>
          </w:p>
        </w:tc>
        <w:tc>
          <w:tcPr>
            <w:tcW w:w="8118" w:type="dxa"/>
            <w:shd w:val="pct5" w:color="auto" w:fill="D6EAAF" w:themeFill="accent1" w:themeFillTint="66"/>
          </w:tcPr>
          <w:p w:rsidR="004C4CB6" w:rsidRDefault="00160310" w:rsidP="00160310">
            <w:pPr>
              <w:rPr>
                <w:rFonts w:ascii="Kokila" w:hAnsi="Kokila" w:cs="Kokila"/>
                <w:sz w:val="24"/>
                <w:szCs w:val="20"/>
              </w:rPr>
            </w:pPr>
            <w:r w:rsidRPr="004C4CB6">
              <w:rPr>
                <w:rFonts w:ascii="Kokila" w:hAnsi="Kokila" w:cs="Kokila"/>
                <w:b/>
                <w:sz w:val="24"/>
                <w:szCs w:val="20"/>
              </w:rPr>
              <w:t xml:space="preserve">HOMEWORK DUE </w:t>
            </w:r>
            <w:r w:rsidR="00775D58">
              <w:rPr>
                <w:rFonts w:ascii="Kokila" w:hAnsi="Kokila" w:cs="Kokila"/>
                <w:b/>
                <w:sz w:val="24"/>
                <w:szCs w:val="20"/>
              </w:rPr>
              <w:t>3/29</w:t>
            </w:r>
            <w:r w:rsidRPr="004C4CB6">
              <w:rPr>
                <w:rFonts w:ascii="Kokila" w:hAnsi="Kokila" w:cs="Kokila"/>
                <w:b/>
                <w:sz w:val="24"/>
                <w:szCs w:val="20"/>
              </w:rPr>
              <w:t>:</w:t>
            </w:r>
            <w:r w:rsidRPr="00160310">
              <w:rPr>
                <w:rFonts w:ascii="Kokila" w:hAnsi="Kokila" w:cs="Kokila"/>
                <w:sz w:val="24"/>
                <w:szCs w:val="20"/>
              </w:rPr>
              <w:t xml:space="preserve"> Read excerpts from </w:t>
            </w:r>
            <w:r w:rsidRPr="00160310">
              <w:rPr>
                <w:rFonts w:ascii="Kokila" w:hAnsi="Kokila" w:cs="Kokila"/>
                <w:i/>
                <w:sz w:val="24"/>
                <w:szCs w:val="20"/>
              </w:rPr>
              <w:t>Language Diversity in the Classroom</w:t>
            </w:r>
            <w:r>
              <w:rPr>
                <w:rFonts w:ascii="Kokila" w:hAnsi="Kokila" w:cs="Kokila"/>
                <w:sz w:val="24"/>
                <w:szCs w:val="20"/>
              </w:rPr>
              <w:t xml:space="preserve">, </w:t>
            </w:r>
            <w:r w:rsidRPr="00160310">
              <w:rPr>
                <w:rFonts w:ascii="Kokila" w:hAnsi="Kokila" w:cs="Kokila"/>
                <w:i/>
                <w:sz w:val="24"/>
                <w:szCs w:val="20"/>
              </w:rPr>
              <w:t>Students’ Rights (SRTTOL)</w:t>
            </w:r>
            <w:r w:rsidR="002D009B">
              <w:rPr>
                <w:rFonts w:ascii="Kokila" w:hAnsi="Kokila" w:cs="Kokila"/>
                <w:sz w:val="24"/>
                <w:szCs w:val="20"/>
              </w:rPr>
              <w:t xml:space="preserve"> </w:t>
            </w:r>
            <w:r>
              <w:rPr>
                <w:rFonts w:ascii="Kokila" w:hAnsi="Kokila" w:cs="Kokila"/>
                <w:sz w:val="24"/>
                <w:szCs w:val="20"/>
              </w:rPr>
              <w:t xml:space="preserve">and </w:t>
            </w:r>
            <w:r w:rsidR="00E14A75" w:rsidRPr="004C4CB6">
              <w:rPr>
                <w:rFonts w:ascii="Kokila" w:hAnsi="Kokila" w:cs="Kokila"/>
                <w:sz w:val="24"/>
                <w:szCs w:val="20"/>
              </w:rPr>
              <w:t>“Teacher’s Introduction to African American English”</w:t>
            </w:r>
            <w:r w:rsidR="002D009B" w:rsidRPr="002D009B">
              <w:rPr>
                <w:rFonts w:ascii="Kokila" w:hAnsi="Kokila" w:cs="Kokila"/>
                <w:sz w:val="24"/>
                <w:szCs w:val="20"/>
              </w:rPr>
              <w:t>.</w:t>
            </w:r>
            <w:r w:rsidR="002D009B">
              <w:rPr>
                <w:rFonts w:ascii="Kokila" w:hAnsi="Kokila" w:cs="Kokila"/>
                <w:i/>
                <w:sz w:val="24"/>
                <w:szCs w:val="20"/>
              </w:rPr>
              <w:t xml:space="preserve"> </w:t>
            </w:r>
            <w:r w:rsidRPr="00160310">
              <w:rPr>
                <w:rFonts w:ascii="Kokila" w:hAnsi="Kokila" w:cs="Kokila"/>
                <w:sz w:val="24"/>
                <w:szCs w:val="20"/>
              </w:rPr>
              <w:t xml:space="preserve">Write a one-page response and bring a hard copy to class. </w:t>
            </w:r>
          </w:p>
          <w:p w:rsidR="00160310" w:rsidRPr="00160310" w:rsidRDefault="00160310" w:rsidP="00160310">
            <w:pPr>
              <w:rPr>
                <w:rFonts w:ascii="Kokila" w:hAnsi="Kokila" w:cs="Kokila"/>
                <w:sz w:val="24"/>
                <w:szCs w:val="20"/>
              </w:rPr>
            </w:pPr>
            <w:r w:rsidRPr="00160310">
              <w:rPr>
                <w:rFonts w:ascii="Kokila" w:hAnsi="Kokila" w:cs="Kokila"/>
                <w:sz w:val="24"/>
                <w:szCs w:val="20"/>
              </w:rPr>
              <w:t>Create a solid rough draft to share with Writing Groups</w:t>
            </w:r>
          </w:p>
        </w:tc>
      </w:tr>
      <w:tr w:rsidR="00783C96" w:rsidRPr="00B21266" w:rsidTr="00840088">
        <w:tc>
          <w:tcPr>
            <w:tcW w:w="1458" w:type="dxa"/>
            <w:shd w:val="pct5" w:color="auto" w:fill="D6EAAF" w:themeFill="accent1" w:themeFillTint="66"/>
          </w:tcPr>
          <w:p w:rsidR="00783C96" w:rsidRPr="00B21266" w:rsidRDefault="00783C96" w:rsidP="00AE6BD4">
            <w:pPr>
              <w:rPr>
                <w:rFonts w:ascii="Kokila" w:hAnsi="Kokila" w:cs="Kokila"/>
                <w:b/>
                <w:sz w:val="24"/>
                <w:szCs w:val="20"/>
              </w:rPr>
            </w:pPr>
            <w:r w:rsidRPr="00B21266">
              <w:rPr>
                <w:rFonts w:ascii="Kokila" w:hAnsi="Kokila" w:cs="Kokila"/>
                <w:b/>
                <w:sz w:val="24"/>
                <w:szCs w:val="20"/>
              </w:rPr>
              <w:t>Week 1</w:t>
            </w:r>
            <w:r w:rsidR="00775D58">
              <w:rPr>
                <w:rFonts w:ascii="Kokila" w:hAnsi="Kokila" w:cs="Kokila"/>
                <w:b/>
                <w:sz w:val="24"/>
                <w:szCs w:val="20"/>
              </w:rPr>
              <w:t>1</w:t>
            </w:r>
          </w:p>
          <w:p w:rsidR="00783C96" w:rsidRPr="00B21266" w:rsidRDefault="00775D58" w:rsidP="00160310">
            <w:pPr>
              <w:rPr>
                <w:rFonts w:ascii="Kokila" w:hAnsi="Kokila" w:cs="Kokila"/>
                <w:b/>
                <w:sz w:val="24"/>
                <w:szCs w:val="20"/>
              </w:rPr>
            </w:pPr>
            <w:r>
              <w:rPr>
                <w:rFonts w:ascii="Kokila" w:hAnsi="Kokila" w:cs="Kokila"/>
                <w:b/>
                <w:sz w:val="24"/>
                <w:szCs w:val="20"/>
              </w:rPr>
              <w:t>March 29</w:t>
            </w:r>
          </w:p>
        </w:tc>
        <w:tc>
          <w:tcPr>
            <w:tcW w:w="8118" w:type="dxa"/>
            <w:shd w:val="pct5" w:color="auto" w:fill="D6EAAF" w:themeFill="accent1" w:themeFillTint="66"/>
          </w:tcPr>
          <w:p w:rsidR="00783C96" w:rsidRPr="004C4CB6" w:rsidRDefault="00783C96" w:rsidP="00AE6BD4">
            <w:pPr>
              <w:rPr>
                <w:rFonts w:ascii="Kokila" w:hAnsi="Kokila" w:cs="Kokila"/>
                <w:sz w:val="24"/>
                <w:szCs w:val="20"/>
              </w:rPr>
            </w:pPr>
            <w:r w:rsidRPr="004C4CB6">
              <w:rPr>
                <w:rFonts w:ascii="Kokila" w:hAnsi="Kokila" w:cs="Kokila"/>
                <w:sz w:val="24"/>
                <w:szCs w:val="20"/>
              </w:rPr>
              <w:t>Mini Presentation ______________________</w:t>
            </w:r>
          </w:p>
          <w:p w:rsidR="00783C96" w:rsidRPr="004C4CB6" w:rsidRDefault="00783C96" w:rsidP="00AE6BD4">
            <w:pPr>
              <w:rPr>
                <w:rFonts w:ascii="Kokila" w:hAnsi="Kokila" w:cs="Kokila"/>
                <w:sz w:val="24"/>
                <w:szCs w:val="20"/>
              </w:rPr>
            </w:pPr>
            <w:r w:rsidRPr="004C4CB6">
              <w:rPr>
                <w:rFonts w:ascii="Kokila" w:hAnsi="Kokila" w:cs="Kokila"/>
                <w:sz w:val="24"/>
                <w:szCs w:val="20"/>
              </w:rPr>
              <w:t>Inkshedding and Discussion</w:t>
            </w:r>
          </w:p>
          <w:p w:rsidR="00783C96" w:rsidRPr="00B21266" w:rsidRDefault="00783C96" w:rsidP="004C4CB6">
            <w:pPr>
              <w:rPr>
                <w:rFonts w:ascii="Kokila" w:hAnsi="Kokila" w:cs="Kokila"/>
                <w:b/>
                <w:sz w:val="24"/>
                <w:szCs w:val="20"/>
              </w:rPr>
            </w:pPr>
            <w:r w:rsidRPr="004C4CB6">
              <w:rPr>
                <w:rFonts w:ascii="Kokila" w:hAnsi="Kokila" w:cs="Kokila"/>
                <w:sz w:val="24"/>
                <w:szCs w:val="20"/>
              </w:rPr>
              <w:t>Writing Groups to share drafts</w:t>
            </w:r>
          </w:p>
        </w:tc>
      </w:tr>
      <w:tr w:rsidR="004C4CB6" w:rsidRPr="00B21266" w:rsidTr="00840088">
        <w:tc>
          <w:tcPr>
            <w:tcW w:w="1458" w:type="dxa"/>
            <w:shd w:val="pct5" w:color="auto" w:fill="D6EAAF" w:themeFill="accent1" w:themeFillTint="66"/>
          </w:tcPr>
          <w:p w:rsidR="004C4CB6" w:rsidRPr="00B21266" w:rsidRDefault="004C4CB6" w:rsidP="00AE6BD4">
            <w:pPr>
              <w:rPr>
                <w:rFonts w:ascii="Kokila" w:hAnsi="Kokila" w:cs="Kokila"/>
                <w:b/>
                <w:sz w:val="24"/>
                <w:szCs w:val="20"/>
              </w:rPr>
            </w:pPr>
          </w:p>
        </w:tc>
        <w:tc>
          <w:tcPr>
            <w:tcW w:w="8118" w:type="dxa"/>
            <w:shd w:val="pct5" w:color="auto" w:fill="D6EAAF" w:themeFill="accent1" w:themeFillTint="66"/>
          </w:tcPr>
          <w:p w:rsidR="004C4CB6" w:rsidRDefault="004C4CB6" w:rsidP="004C4CB6">
            <w:pPr>
              <w:rPr>
                <w:rFonts w:ascii="Kokila" w:hAnsi="Kokila" w:cs="Kokila"/>
                <w:sz w:val="24"/>
                <w:szCs w:val="20"/>
              </w:rPr>
            </w:pPr>
            <w:r w:rsidRPr="004C4CB6">
              <w:rPr>
                <w:rFonts w:ascii="Kokila" w:hAnsi="Kokila" w:cs="Kokila"/>
                <w:b/>
                <w:sz w:val="24"/>
                <w:szCs w:val="20"/>
              </w:rPr>
              <w:t>HOMEWORK DUE 4/</w:t>
            </w:r>
            <w:r w:rsidR="00775D58">
              <w:rPr>
                <w:rFonts w:ascii="Kokila" w:hAnsi="Kokila" w:cs="Kokila"/>
                <w:b/>
                <w:sz w:val="24"/>
                <w:szCs w:val="20"/>
              </w:rPr>
              <w:t>5</w:t>
            </w:r>
            <w:r w:rsidRPr="004C4CB6">
              <w:rPr>
                <w:rFonts w:ascii="Kokila" w:hAnsi="Kokila" w:cs="Kokila"/>
                <w:b/>
                <w:sz w:val="24"/>
                <w:szCs w:val="20"/>
              </w:rPr>
              <w:t>:</w:t>
            </w:r>
            <w:r w:rsidRPr="004C4CB6">
              <w:rPr>
                <w:rFonts w:ascii="Kokila" w:hAnsi="Kokila" w:cs="Kokila"/>
                <w:sz w:val="24"/>
                <w:szCs w:val="20"/>
              </w:rPr>
              <w:t xml:space="preserve"> Read </w:t>
            </w:r>
            <w:r w:rsidR="00E14A75">
              <w:rPr>
                <w:rFonts w:ascii="Kokila" w:hAnsi="Kokila" w:cs="Kokila"/>
                <w:sz w:val="24"/>
                <w:szCs w:val="20"/>
              </w:rPr>
              <w:t>“</w:t>
            </w:r>
            <w:r w:rsidR="00B9420D">
              <w:rPr>
                <w:rFonts w:ascii="Kokila" w:hAnsi="Kokila" w:cs="Kokila"/>
                <w:sz w:val="24"/>
                <w:szCs w:val="20"/>
              </w:rPr>
              <w:t xml:space="preserve">Twitter-Power” “Code Switching Text Speak” and “It’s Not What You Say, but How You Say It” </w:t>
            </w:r>
            <w:r w:rsidRPr="004C4CB6">
              <w:rPr>
                <w:rFonts w:ascii="Kokila" w:hAnsi="Kokila" w:cs="Kokila"/>
                <w:sz w:val="24"/>
                <w:szCs w:val="20"/>
              </w:rPr>
              <w:t xml:space="preserve">Write a one-page response and bring a hard copy to class. </w:t>
            </w:r>
          </w:p>
          <w:p w:rsidR="004C4CB6" w:rsidRPr="00B21266" w:rsidRDefault="004C4CB6" w:rsidP="004C4CB6">
            <w:pPr>
              <w:rPr>
                <w:rFonts w:ascii="Kokila" w:hAnsi="Kokila" w:cs="Kokila"/>
                <w:b/>
                <w:sz w:val="24"/>
                <w:szCs w:val="20"/>
              </w:rPr>
            </w:pPr>
            <w:r w:rsidRPr="004C4CB6">
              <w:rPr>
                <w:rFonts w:ascii="Kokila" w:hAnsi="Kokila" w:cs="Kokila"/>
                <w:sz w:val="24"/>
                <w:szCs w:val="20"/>
              </w:rPr>
              <w:t>Re</w:t>
            </w:r>
            <w:r>
              <w:rPr>
                <w:rFonts w:ascii="Kokila" w:hAnsi="Kokila" w:cs="Kokila"/>
                <w:sz w:val="24"/>
                <w:szCs w:val="20"/>
              </w:rPr>
              <w:t>vise project drafts for Writing Groups Review</w:t>
            </w:r>
            <w:r w:rsidRPr="004C4CB6">
              <w:rPr>
                <w:rFonts w:ascii="Kokila" w:hAnsi="Kokila" w:cs="Kokila"/>
                <w:sz w:val="24"/>
                <w:szCs w:val="20"/>
              </w:rPr>
              <w:t>.</w:t>
            </w:r>
          </w:p>
        </w:tc>
      </w:tr>
      <w:tr w:rsidR="00783C96" w:rsidRPr="00B21266" w:rsidTr="00840088">
        <w:tc>
          <w:tcPr>
            <w:tcW w:w="1458" w:type="dxa"/>
            <w:shd w:val="pct5" w:color="auto" w:fill="D6EAAF" w:themeFill="accent1" w:themeFillTint="66"/>
          </w:tcPr>
          <w:p w:rsidR="00783C96" w:rsidRPr="00B21266" w:rsidRDefault="00783C96" w:rsidP="00AE6BD4">
            <w:pPr>
              <w:rPr>
                <w:rFonts w:ascii="Kokila" w:hAnsi="Kokila" w:cs="Kokila"/>
                <w:b/>
                <w:sz w:val="24"/>
                <w:szCs w:val="20"/>
              </w:rPr>
            </w:pPr>
            <w:r w:rsidRPr="00B21266">
              <w:rPr>
                <w:rFonts w:ascii="Kokila" w:hAnsi="Kokila" w:cs="Kokila"/>
                <w:b/>
                <w:sz w:val="24"/>
                <w:szCs w:val="20"/>
              </w:rPr>
              <w:t>Week 1</w:t>
            </w:r>
            <w:r w:rsidR="00775D58">
              <w:rPr>
                <w:rFonts w:ascii="Kokila" w:hAnsi="Kokila" w:cs="Kokila"/>
                <w:b/>
                <w:sz w:val="24"/>
                <w:szCs w:val="20"/>
              </w:rPr>
              <w:t>2</w:t>
            </w:r>
          </w:p>
          <w:p w:rsidR="00783C96" w:rsidRPr="00B21266" w:rsidRDefault="00783C96" w:rsidP="002D009B">
            <w:pPr>
              <w:rPr>
                <w:rFonts w:ascii="Kokila" w:hAnsi="Kokila" w:cs="Kokila"/>
                <w:b/>
                <w:sz w:val="24"/>
                <w:szCs w:val="20"/>
              </w:rPr>
            </w:pPr>
            <w:r w:rsidRPr="00B21266">
              <w:rPr>
                <w:rFonts w:ascii="Kokila" w:hAnsi="Kokila" w:cs="Kokila"/>
                <w:b/>
                <w:sz w:val="24"/>
                <w:szCs w:val="20"/>
              </w:rPr>
              <w:t xml:space="preserve">April </w:t>
            </w:r>
            <w:r w:rsidR="00775D58">
              <w:rPr>
                <w:rFonts w:ascii="Kokila" w:hAnsi="Kokila" w:cs="Kokila"/>
                <w:b/>
                <w:sz w:val="24"/>
                <w:szCs w:val="20"/>
              </w:rPr>
              <w:t>5</w:t>
            </w:r>
          </w:p>
        </w:tc>
        <w:tc>
          <w:tcPr>
            <w:tcW w:w="8118" w:type="dxa"/>
            <w:shd w:val="pct5" w:color="auto" w:fill="D6EAAF" w:themeFill="accent1" w:themeFillTint="66"/>
          </w:tcPr>
          <w:p w:rsidR="00783C96" w:rsidRPr="004C4CB6" w:rsidRDefault="00783C96" w:rsidP="00AE6BD4">
            <w:pPr>
              <w:rPr>
                <w:rFonts w:ascii="Kokila" w:hAnsi="Kokila" w:cs="Kokila"/>
                <w:sz w:val="24"/>
                <w:szCs w:val="20"/>
              </w:rPr>
            </w:pPr>
            <w:r w:rsidRPr="004C4CB6">
              <w:rPr>
                <w:rFonts w:ascii="Kokila" w:hAnsi="Kokila" w:cs="Kokila"/>
                <w:sz w:val="24"/>
                <w:szCs w:val="20"/>
              </w:rPr>
              <w:t>Mini Presentation ______________________</w:t>
            </w:r>
          </w:p>
          <w:p w:rsidR="00783C96" w:rsidRPr="004C4CB6" w:rsidRDefault="00783C96" w:rsidP="00AE6BD4">
            <w:pPr>
              <w:rPr>
                <w:rFonts w:ascii="Kokila" w:hAnsi="Kokila" w:cs="Kokila"/>
                <w:sz w:val="24"/>
                <w:szCs w:val="20"/>
              </w:rPr>
            </w:pPr>
            <w:r w:rsidRPr="004C4CB6">
              <w:rPr>
                <w:rFonts w:ascii="Kokila" w:hAnsi="Kokila" w:cs="Kokila"/>
                <w:sz w:val="24"/>
                <w:szCs w:val="20"/>
              </w:rPr>
              <w:t>Inkshedding and Discussion</w:t>
            </w:r>
          </w:p>
          <w:p w:rsidR="00783C96" w:rsidRPr="00B21266" w:rsidRDefault="00783C96" w:rsidP="004C4CB6">
            <w:pPr>
              <w:rPr>
                <w:rFonts w:ascii="Kokila" w:hAnsi="Kokila" w:cs="Kokila"/>
                <w:b/>
                <w:color w:val="000000"/>
                <w:sz w:val="24"/>
                <w:szCs w:val="20"/>
              </w:rPr>
            </w:pPr>
            <w:r w:rsidRPr="004C4CB6">
              <w:rPr>
                <w:rFonts w:ascii="Kokila" w:hAnsi="Kokila" w:cs="Kokila"/>
                <w:sz w:val="24"/>
                <w:szCs w:val="20"/>
              </w:rPr>
              <w:t>Writing Groups to share drafts</w:t>
            </w:r>
          </w:p>
        </w:tc>
      </w:tr>
      <w:tr w:rsidR="004C4CB6" w:rsidRPr="00B21266" w:rsidTr="00840088">
        <w:tc>
          <w:tcPr>
            <w:tcW w:w="1458" w:type="dxa"/>
            <w:shd w:val="pct5" w:color="auto" w:fill="D6EAAF" w:themeFill="accent1" w:themeFillTint="66"/>
          </w:tcPr>
          <w:p w:rsidR="004C4CB6" w:rsidRPr="00B21266" w:rsidRDefault="004C4CB6" w:rsidP="00AE6BD4">
            <w:pPr>
              <w:rPr>
                <w:rFonts w:ascii="Kokila" w:hAnsi="Kokila" w:cs="Kokila"/>
                <w:b/>
                <w:sz w:val="24"/>
                <w:szCs w:val="20"/>
              </w:rPr>
            </w:pPr>
          </w:p>
        </w:tc>
        <w:tc>
          <w:tcPr>
            <w:tcW w:w="8118" w:type="dxa"/>
            <w:shd w:val="pct5" w:color="auto" w:fill="D6EAAF" w:themeFill="accent1" w:themeFillTint="66"/>
          </w:tcPr>
          <w:p w:rsidR="004C4CB6" w:rsidRDefault="004C4CB6" w:rsidP="004C4CB6">
            <w:pPr>
              <w:rPr>
                <w:rFonts w:ascii="Kokila" w:hAnsi="Kokila" w:cs="Kokila"/>
                <w:sz w:val="24"/>
                <w:szCs w:val="20"/>
              </w:rPr>
            </w:pPr>
            <w:r w:rsidRPr="004C4CB6">
              <w:rPr>
                <w:rFonts w:ascii="Kokila" w:hAnsi="Kokila" w:cs="Kokila"/>
                <w:b/>
                <w:sz w:val="24"/>
                <w:szCs w:val="20"/>
              </w:rPr>
              <w:t>HOMEWORK DUE 4/1</w:t>
            </w:r>
            <w:r w:rsidR="00775D58">
              <w:rPr>
                <w:rFonts w:ascii="Kokila" w:hAnsi="Kokila" w:cs="Kokila"/>
                <w:b/>
                <w:sz w:val="24"/>
                <w:szCs w:val="20"/>
              </w:rPr>
              <w:t>2</w:t>
            </w:r>
            <w:r w:rsidRPr="004C4CB6">
              <w:rPr>
                <w:rFonts w:ascii="Kokila" w:hAnsi="Kokila" w:cs="Kokila"/>
                <w:sz w:val="24"/>
                <w:szCs w:val="20"/>
              </w:rPr>
              <w:t xml:space="preserve">: Read </w:t>
            </w:r>
            <w:r>
              <w:rPr>
                <w:rFonts w:ascii="Kokila" w:hAnsi="Kokila" w:cs="Kokila"/>
                <w:sz w:val="24"/>
                <w:szCs w:val="20"/>
              </w:rPr>
              <w:t xml:space="preserve">“Gendered,” </w:t>
            </w:r>
            <w:r w:rsidR="00E14A75">
              <w:rPr>
                <w:rFonts w:ascii="Kokila" w:hAnsi="Kokila" w:cs="Kokila"/>
                <w:sz w:val="24"/>
                <w:szCs w:val="20"/>
              </w:rPr>
              <w:t xml:space="preserve">“Sexist Language,” </w:t>
            </w:r>
            <w:r>
              <w:rPr>
                <w:rFonts w:ascii="Kokila" w:hAnsi="Kokila" w:cs="Kokila"/>
                <w:sz w:val="24"/>
                <w:szCs w:val="20"/>
              </w:rPr>
              <w:t xml:space="preserve">“Gay/Lesbian Language,” “I’m a G.” </w:t>
            </w:r>
            <w:r w:rsidRPr="004C4CB6">
              <w:rPr>
                <w:rFonts w:ascii="Kokila" w:hAnsi="Kokila" w:cs="Kokila"/>
                <w:sz w:val="24"/>
                <w:szCs w:val="20"/>
              </w:rPr>
              <w:t xml:space="preserve">Write a one-page response and bring a hard copy to class. </w:t>
            </w:r>
          </w:p>
          <w:p w:rsidR="004C4CB6" w:rsidRPr="004C4CB6" w:rsidRDefault="004C4CB6" w:rsidP="004C4CB6">
            <w:pPr>
              <w:rPr>
                <w:rFonts w:ascii="Kokila" w:hAnsi="Kokila" w:cs="Kokila"/>
                <w:sz w:val="24"/>
                <w:szCs w:val="20"/>
              </w:rPr>
            </w:pPr>
            <w:r w:rsidRPr="004C4CB6">
              <w:rPr>
                <w:rFonts w:ascii="Kokila" w:hAnsi="Kokila" w:cs="Kokila"/>
                <w:sz w:val="24"/>
                <w:szCs w:val="20"/>
              </w:rPr>
              <w:t>Revise project drafts for workshop review.</w:t>
            </w:r>
          </w:p>
        </w:tc>
      </w:tr>
      <w:tr w:rsidR="00783C96" w:rsidRPr="00B21266" w:rsidTr="00840088">
        <w:trPr>
          <w:cantSplit/>
        </w:trPr>
        <w:tc>
          <w:tcPr>
            <w:tcW w:w="1458" w:type="dxa"/>
            <w:shd w:val="pct5" w:color="auto" w:fill="D6EAAF" w:themeFill="accent1" w:themeFillTint="66"/>
          </w:tcPr>
          <w:p w:rsidR="00783C96" w:rsidRPr="00B21266" w:rsidRDefault="00775D58" w:rsidP="00AE6BD4">
            <w:pPr>
              <w:rPr>
                <w:rFonts w:ascii="Kokila" w:hAnsi="Kokila" w:cs="Kokila"/>
                <w:b/>
                <w:sz w:val="24"/>
                <w:szCs w:val="20"/>
              </w:rPr>
            </w:pPr>
            <w:r>
              <w:rPr>
                <w:rFonts w:ascii="Kokila" w:hAnsi="Kokila" w:cs="Kokila"/>
                <w:b/>
                <w:sz w:val="24"/>
                <w:szCs w:val="20"/>
              </w:rPr>
              <w:t>Week 13</w:t>
            </w:r>
          </w:p>
          <w:p w:rsidR="00783C96" w:rsidRPr="00B21266" w:rsidRDefault="00783C96" w:rsidP="002D009B">
            <w:pPr>
              <w:rPr>
                <w:rFonts w:ascii="Kokila" w:hAnsi="Kokila" w:cs="Kokila"/>
                <w:b/>
                <w:sz w:val="24"/>
                <w:szCs w:val="20"/>
              </w:rPr>
            </w:pPr>
            <w:r w:rsidRPr="00B21266">
              <w:rPr>
                <w:rFonts w:ascii="Kokila" w:hAnsi="Kokila" w:cs="Kokila"/>
                <w:b/>
                <w:sz w:val="24"/>
                <w:szCs w:val="20"/>
              </w:rPr>
              <w:t>April 1</w:t>
            </w:r>
            <w:r w:rsidR="00775D58">
              <w:rPr>
                <w:rFonts w:ascii="Kokila" w:hAnsi="Kokila" w:cs="Kokila"/>
                <w:b/>
                <w:sz w:val="24"/>
                <w:szCs w:val="20"/>
              </w:rPr>
              <w:t>2</w:t>
            </w:r>
          </w:p>
        </w:tc>
        <w:tc>
          <w:tcPr>
            <w:tcW w:w="8118" w:type="dxa"/>
            <w:shd w:val="pct5" w:color="auto" w:fill="D6EAAF" w:themeFill="accent1" w:themeFillTint="66"/>
          </w:tcPr>
          <w:p w:rsidR="00783C96" w:rsidRPr="004C4CB6" w:rsidRDefault="00783C96" w:rsidP="00AE6BD4">
            <w:pPr>
              <w:rPr>
                <w:rFonts w:ascii="Kokila" w:hAnsi="Kokila" w:cs="Kokila"/>
                <w:sz w:val="24"/>
                <w:szCs w:val="20"/>
              </w:rPr>
            </w:pPr>
            <w:r w:rsidRPr="004C4CB6">
              <w:rPr>
                <w:rFonts w:ascii="Kokila" w:hAnsi="Kokila" w:cs="Kokila"/>
                <w:sz w:val="24"/>
                <w:szCs w:val="20"/>
              </w:rPr>
              <w:t>Mini Presentation ______________________</w:t>
            </w:r>
          </w:p>
          <w:p w:rsidR="00783C96" w:rsidRPr="004C4CB6" w:rsidRDefault="00783C96" w:rsidP="00AE6BD4">
            <w:pPr>
              <w:rPr>
                <w:rFonts w:ascii="Kokila" w:hAnsi="Kokila" w:cs="Kokila"/>
                <w:sz w:val="24"/>
                <w:szCs w:val="20"/>
              </w:rPr>
            </w:pPr>
            <w:r w:rsidRPr="004C4CB6">
              <w:rPr>
                <w:rFonts w:ascii="Kokila" w:hAnsi="Kokila" w:cs="Kokila"/>
                <w:sz w:val="24"/>
                <w:szCs w:val="20"/>
              </w:rPr>
              <w:t>Inkshedding and Discussion</w:t>
            </w:r>
          </w:p>
          <w:p w:rsidR="00783C96" w:rsidRPr="004C4CB6" w:rsidRDefault="00783C96" w:rsidP="004C4CB6">
            <w:pPr>
              <w:rPr>
                <w:rFonts w:ascii="Kokila" w:hAnsi="Kokila" w:cs="Kokila"/>
                <w:sz w:val="24"/>
                <w:szCs w:val="20"/>
              </w:rPr>
            </w:pPr>
            <w:r w:rsidRPr="004C4CB6">
              <w:rPr>
                <w:rFonts w:ascii="Kokila" w:hAnsi="Kokila" w:cs="Kokila"/>
                <w:sz w:val="24"/>
                <w:szCs w:val="20"/>
              </w:rPr>
              <w:t>Final project workshop bring 2 copies.</w:t>
            </w:r>
          </w:p>
        </w:tc>
      </w:tr>
      <w:tr w:rsidR="00783C96" w:rsidRPr="00B21266" w:rsidTr="00840088">
        <w:trPr>
          <w:cantSplit/>
        </w:trPr>
        <w:tc>
          <w:tcPr>
            <w:tcW w:w="1458" w:type="dxa"/>
            <w:shd w:val="pct5" w:color="auto" w:fill="D6EAAF" w:themeFill="accent1" w:themeFillTint="66"/>
          </w:tcPr>
          <w:p w:rsidR="00783C96" w:rsidRPr="00B21266" w:rsidRDefault="00783C96" w:rsidP="00AE6BD4">
            <w:pPr>
              <w:rPr>
                <w:rFonts w:ascii="Kokila" w:hAnsi="Kokila" w:cs="Kokila"/>
                <w:b/>
                <w:sz w:val="24"/>
                <w:szCs w:val="20"/>
              </w:rPr>
            </w:pPr>
          </w:p>
        </w:tc>
        <w:tc>
          <w:tcPr>
            <w:tcW w:w="8118" w:type="dxa"/>
            <w:shd w:val="pct5" w:color="auto" w:fill="D6EAAF" w:themeFill="accent1" w:themeFillTint="66"/>
          </w:tcPr>
          <w:p w:rsidR="004C4CB6" w:rsidRDefault="00775D58" w:rsidP="004C4CB6">
            <w:pPr>
              <w:rPr>
                <w:rFonts w:ascii="Kokila" w:hAnsi="Kokila" w:cs="Kokila"/>
                <w:sz w:val="24"/>
                <w:szCs w:val="20"/>
              </w:rPr>
            </w:pPr>
            <w:r>
              <w:rPr>
                <w:rFonts w:ascii="Kokila" w:hAnsi="Kokila" w:cs="Kokila"/>
                <w:b/>
                <w:sz w:val="24"/>
                <w:szCs w:val="20"/>
              </w:rPr>
              <w:t>HOMEWORK DUE 4/19</w:t>
            </w:r>
            <w:r w:rsidR="004C4CB6" w:rsidRPr="004C4CB6">
              <w:rPr>
                <w:rFonts w:ascii="Kokila" w:hAnsi="Kokila" w:cs="Kokila"/>
                <w:b/>
                <w:sz w:val="24"/>
                <w:szCs w:val="20"/>
              </w:rPr>
              <w:t>:</w:t>
            </w:r>
            <w:r w:rsidR="004C4CB6" w:rsidRPr="004C4CB6">
              <w:rPr>
                <w:rFonts w:ascii="Kokila" w:hAnsi="Kokila" w:cs="Kokila"/>
                <w:sz w:val="24"/>
                <w:szCs w:val="20"/>
              </w:rPr>
              <w:t xml:space="preserve"> Read </w:t>
            </w:r>
            <w:r w:rsidR="004C4CB6">
              <w:rPr>
                <w:rFonts w:ascii="Kokila" w:hAnsi="Kokila" w:cs="Kokila"/>
                <w:sz w:val="24"/>
                <w:szCs w:val="20"/>
              </w:rPr>
              <w:t>“</w:t>
            </w:r>
            <w:r w:rsidR="00B9420D">
              <w:rPr>
                <w:rFonts w:ascii="Kokila" w:hAnsi="Kokila" w:cs="Kokila"/>
                <w:sz w:val="24"/>
                <w:szCs w:val="20"/>
              </w:rPr>
              <w:t xml:space="preserve">How to Do Things with Slurs” </w:t>
            </w:r>
            <w:r w:rsidR="004C4CB6">
              <w:rPr>
                <w:rFonts w:ascii="Kokila" w:hAnsi="Kokila" w:cs="Kokila"/>
                <w:sz w:val="24"/>
                <w:szCs w:val="20"/>
              </w:rPr>
              <w:t xml:space="preserve"> </w:t>
            </w:r>
            <w:r w:rsidR="00E14A75">
              <w:rPr>
                <w:rFonts w:ascii="Kokila" w:hAnsi="Kokila" w:cs="Kokila"/>
                <w:sz w:val="24"/>
                <w:szCs w:val="20"/>
              </w:rPr>
              <w:t xml:space="preserve">“What Did You Call Me?” </w:t>
            </w:r>
            <w:r w:rsidR="004C4CB6">
              <w:rPr>
                <w:rFonts w:ascii="Kokila" w:hAnsi="Kokila" w:cs="Kokila"/>
                <w:sz w:val="24"/>
                <w:szCs w:val="20"/>
              </w:rPr>
              <w:t xml:space="preserve">and “Slurring Words.” </w:t>
            </w:r>
            <w:r w:rsidR="004C4CB6" w:rsidRPr="004C4CB6">
              <w:rPr>
                <w:rFonts w:ascii="Kokila" w:hAnsi="Kokila" w:cs="Kokila"/>
                <w:sz w:val="24"/>
                <w:szCs w:val="20"/>
              </w:rPr>
              <w:t xml:space="preserve">Write a one-page response and bring a hard copy to class. Finalize projects. </w:t>
            </w:r>
          </w:p>
          <w:p w:rsidR="00783C96" w:rsidRPr="004C4CB6" w:rsidRDefault="004C4CB6" w:rsidP="004C4CB6">
            <w:pPr>
              <w:rPr>
                <w:rFonts w:ascii="Kokila" w:hAnsi="Kokila" w:cs="Kokila"/>
                <w:sz w:val="24"/>
                <w:szCs w:val="20"/>
              </w:rPr>
            </w:pPr>
            <w:r w:rsidRPr="004C4CB6">
              <w:rPr>
                <w:rFonts w:ascii="Kokila" w:hAnsi="Kokila" w:cs="Kokila"/>
                <w:sz w:val="24"/>
                <w:szCs w:val="20"/>
              </w:rPr>
              <w:t xml:space="preserve">Work on </w:t>
            </w:r>
            <w:r>
              <w:rPr>
                <w:rFonts w:ascii="Kokila" w:hAnsi="Kokila" w:cs="Kokila"/>
                <w:sz w:val="24"/>
                <w:szCs w:val="20"/>
              </w:rPr>
              <w:t xml:space="preserve">project presentation and </w:t>
            </w:r>
            <w:r w:rsidRPr="004C4CB6">
              <w:rPr>
                <w:rFonts w:ascii="Kokila" w:hAnsi="Kokila" w:cs="Kokila"/>
                <w:sz w:val="24"/>
                <w:szCs w:val="20"/>
              </w:rPr>
              <w:t xml:space="preserve"> course reflection</w:t>
            </w:r>
          </w:p>
        </w:tc>
      </w:tr>
      <w:tr w:rsidR="00783C96" w:rsidRPr="00B21266" w:rsidTr="00840088">
        <w:tc>
          <w:tcPr>
            <w:tcW w:w="1458" w:type="dxa"/>
            <w:shd w:val="pct5" w:color="auto" w:fill="D6EAAF" w:themeFill="accent1" w:themeFillTint="66"/>
          </w:tcPr>
          <w:p w:rsidR="00783C96" w:rsidRPr="00B21266" w:rsidRDefault="00775D58" w:rsidP="00AE6BD4">
            <w:pPr>
              <w:rPr>
                <w:rFonts w:ascii="Kokila" w:hAnsi="Kokila" w:cs="Kokila"/>
                <w:b/>
                <w:sz w:val="24"/>
                <w:szCs w:val="20"/>
              </w:rPr>
            </w:pPr>
            <w:r>
              <w:rPr>
                <w:rFonts w:ascii="Kokila" w:hAnsi="Kokila" w:cs="Kokila"/>
                <w:b/>
                <w:sz w:val="24"/>
                <w:szCs w:val="20"/>
              </w:rPr>
              <w:t>Week 14</w:t>
            </w:r>
          </w:p>
          <w:p w:rsidR="00783C96" w:rsidRPr="00B21266" w:rsidRDefault="00775D58" w:rsidP="004C4CB6">
            <w:pPr>
              <w:rPr>
                <w:rFonts w:ascii="Kokila" w:hAnsi="Kokila" w:cs="Kokila"/>
                <w:b/>
                <w:sz w:val="24"/>
                <w:szCs w:val="20"/>
              </w:rPr>
            </w:pPr>
            <w:r>
              <w:rPr>
                <w:rFonts w:ascii="Kokila" w:hAnsi="Kokila" w:cs="Kokila"/>
                <w:b/>
                <w:sz w:val="24"/>
                <w:szCs w:val="20"/>
              </w:rPr>
              <w:t>April 19</w:t>
            </w:r>
          </w:p>
        </w:tc>
        <w:tc>
          <w:tcPr>
            <w:tcW w:w="8118" w:type="dxa"/>
            <w:shd w:val="pct5" w:color="auto" w:fill="D6EAAF" w:themeFill="accent1" w:themeFillTint="66"/>
          </w:tcPr>
          <w:p w:rsidR="00783C96" w:rsidRPr="004C4CB6" w:rsidRDefault="002D009B" w:rsidP="00AE6BD4">
            <w:pPr>
              <w:rPr>
                <w:rFonts w:ascii="Kokila" w:hAnsi="Kokila" w:cs="Kokila"/>
                <w:sz w:val="24"/>
                <w:szCs w:val="20"/>
              </w:rPr>
            </w:pPr>
            <w:r>
              <w:rPr>
                <w:rFonts w:ascii="Kokila" w:hAnsi="Kokila" w:cs="Kokila"/>
                <w:sz w:val="24"/>
                <w:szCs w:val="20"/>
              </w:rPr>
              <w:t xml:space="preserve">Mini </w:t>
            </w:r>
            <w:r w:rsidR="00783C96" w:rsidRPr="004C4CB6">
              <w:rPr>
                <w:rFonts w:ascii="Kokila" w:hAnsi="Kokila" w:cs="Kokila"/>
                <w:sz w:val="24"/>
                <w:szCs w:val="20"/>
              </w:rPr>
              <w:t>Presentation ______________________</w:t>
            </w:r>
          </w:p>
          <w:p w:rsidR="00783C96" w:rsidRPr="004C4CB6" w:rsidRDefault="00783C96" w:rsidP="00AE6BD4">
            <w:pPr>
              <w:rPr>
                <w:rFonts w:ascii="Kokila" w:hAnsi="Kokila" w:cs="Kokila"/>
                <w:sz w:val="24"/>
                <w:szCs w:val="20"/>
              </w:rPr>
            </w:pPr>
            <w:r w:rsidRPr="004C4CB6">
              <w:rPr>
                <w:rFonts w:ascii="Kokila" w:hAnsi="Kokila" w:cs="Kokila"/>
                <w:sz w:val="24"/>
                <w:szCs w:val="20"/>
              </w:rPr>
              <w:t>Inkshedding and Discussion</w:t>
            </w:r>
          </w:p>
          <w:p w:rsidR="00783C96" w:rsidRPr="004C4CB6" w:rsidRDefault="00783C96" w:rsidP="00AE6BD4">
            <w:pPr>
              <w:rPr>
                <w:rFonts w:ascii="Kokila" w:hAnsi="Kokila" w:cs="Kokila"/>
                <w:sz w:val="24"/>
                <w:szCs w:val="20"/>
              </w:rPr>
            </w:pPr>
            <w:r w:rsidRPr="004C4CB6">
              <w:rPr>
                <w:rFonts w:ascii="Kokila" w:hAnsi="Kokila" w:cs="Kokila"/>
                <w:sz w:val="24"/>
                <w:szCs w:val="20"/>
              </w:rPr>
              <w:t xml:space="preserve">Writing Groups to share reflection. </w:t>
            </w:r>
          </w:p>
          <w:p w:rsidR="00783C96" w:rsidRPr="004C4CB6" w:rsidRDefault="00F755F4" w:rsidP="00AE6BD4">
            <w:pPr>
              <w:rPr>
                <w:rFonts w:ascii="Kokila" w:hAnsi="Kokila" w:cs="Kokila"/>
                <w:sz w:val="24"/>
                <w:szCs w:val="20"/>
              </w:rPr>
            </w:pPr>
            <w:r>
              <w:rPr>
                <w:rFonts w:ascii="Kokila" w:hAnsi="Kokila" w:cs="Kokila"/>
                <w:sz w:val="24"/>
                <w:szCs w:val="20"/>
              </w:rPr>
              <w:t xml:space="preserve">Presentations begin </w:t>
            </w:r>
            <w:bookmarkStart w:id="0" w:name="_GoBack"/>
            <w:bookmarkEnd w:id="0"/>
          </w:p>
        </w:tc>
      </w:tr>
      <w:tr w:rsidR="00365905" w:rsidRPr="00B21266" w:rsidTr="00840088">
        <w:tc>
          <w:tcPr>
            <w:tcW w:w="1458" w:type="dxa"/>
            <w:shd w:val="pct5" w:color="auto" w:fill="D6EAAF" w:themeFill="accent1" w:themeFillTint="66"/>
          </w:tcPr>
          <w:p w:rsidR="00365905" w:rsidRPr="00B21266" w:rsidRDefault="00365905" w:rsidP="00AE6BD4">
            <w:pPr>
              <w:rPr>
                <w:rFonts w:ascii="Kokila" w:hAnsi="Kokila" w:cs="Kokila"/>
                <w:b/>
                <w:sz w:val="24"/>
                <w:szCs w:val="20"/>
              </w:rPr>
            </w:pPr>
          </w:p>
        </w:tc>
        <w:tc>
          <w:tcPr>
            <w:tcW w:w="8118" w:type="dxa"/>
            <w:shd w:val="pct5" w:color="auto" w:fill="D6EAAF" w:themeFill="accent1" w:themeFillTint="66"/>
          </w:tcPr>
          <w:p w:rsidR="00365905" w:rsidRPr="004C4CB6" w:rsidRDefault="00775D58" w:rsidP="00365905">
            <w:pPr>
              <w:rPr>
                <w:rFonts w:ascii="Kokila" w:hAnsi="Kokila" w:cs="Kokila"/>
                <w:sz w:val="24"/>
                <w:szCs w:val="20"/>
              </w:rPr>
            </w:pPr>
            <w:r>
              <w:rPr>
                <w:rFonts w:ascii="Kokila" w:hAnsi="Kokila" w:cs="Kokila"/>
                <w:b/>
                <w:sz w:val="24"/>
                <w:szCs w:val="20"/>
              </w:rPr>
              <w:t>HOMEWORK DUE 4/26</w:t>
            </w:r>
            <w:r w:rsidR="00365905" w:rsidRPr="00365905">
              <w:rPr>
                <w:rFonts w:ascii="Kokila" w:hAnsi="Kokila" w:cs="Kokila"/>
                <w:b/>
                <w:sz w:val="24"/>
                <w:szCs w:val="20"/>
              </w:rPr>
              <w:t>:</w:t>
            </w:r>
            <w:r w:rsidR="00365905" w:rsidRPr="004C4CB6">
              <w:rPr>
                <w:rFonts w:ascii="Kokila" w:hAnsi="Kokila" w:cs="Kokila"/>
                <w:sz w:val="24"/>
                <w:szCs w:val="20"/>
              </w:rPr>
              <w:t xml:space="preserve"> Complete projects and </w:t>
            </w:r>
            <w:r w:rsidR="00365905">
              <w:rPr>
                <w:rFonts w:ascii="Kokila" w:hAnsi="Kokila" w:cs="Kokila"/>
                <w:sz w:val="24"/>
                <w:szCs w:val="20"/>
              </w:rPr>
              <w:t>Reflections</w:t>
            </w:r>
          </w:p>
        </w:tc>
      </w:tr>
      <w:tr w:rsidR="004C4CB6" w:rsidRPr="00B21266" w:rsidTr="00840088">
        <w:tc>
          <w:tcPr>
            <w:tcW w:w="1458" w:type="dxa"/>
            <w:shd w:val="pct5" w:color="auto" w:fill="D6EAAF" w:themeFill="accent1" w:themeFillTint="66"/>
          </w:tcPr>
          <w:p w:rsidR="004C4CB6" w:rsidRPr="00B21266" w:rsidRDefault="004C4CB6" w:rsidP="00AE6BD4">
            <w:pPr>
              <w:rPr>
                <w:rFonts w:ascii="Kokila" w:hAnsi="Kokila" w:cs="Kokila"/>
                <w:b/>
                <w:sz w:val="24"/>
                <w:szCs w:val="20"/>
              </w:rPr>
            </w:pPr>
            <w:r w:rsidRPr="00B21266">
              <w:rPr>
                <w:rFonts w:ascii="Kokila" w:hAnsi="Kokila" w:cs="Kokila"/>
                <w:b/>
                <w:sz w:val="24"/>
                <w:szCs w:val="20"/>
              </w:rPr>
              <w:t xml:space="preserve">April </w:t>
            </w:r>
            <w:r w:rsidR="00775D58">
              <w:rPr>
                <w:rFonts w:ascii="Kokila" w:hAnsi="Kokila" w:cs="Kokila"/>
                <w:b/>
                <w:sz w:val="24"/>
                <w:szCs w:val="20"/>
              </w:rPr>
              <w:t>23</w:t>
            </w:r>
          </w:p>
        </w:tc>
        <w:tc>
          <w:tcPr>
            <w:tcW w:w="8118" w:type="dxa"/>
            <w:shd w:val="pct5" w:color="auto" w:fill="D6EAAF" w:themeFill="accent1" w:themeFillTint="66"/>
          </w:tcPr>
          <w:p w:rsidR="004C4CB6" w:rsidRPr="00B21266" w:rsidRDefault="00775D58" w:rsidP="00775D58">
            <w:pPr>
              <w:rPr>
                <w:rFonts w:ascii="Kokila" w:hAnsi="Kokila" w:cs="Kokila"/>
                <w:b/>
                <w:sz w:val="24"/>
                <w:szCs w:val="20"/>
              </w:rPr>
            </w:pPr>
            <w:r>
              <w:rPr>
                <w:rFonts w:ascii="Kokila" w:hAnsi="Kokila" w:cs="Kokila"/>
                <w:b/>
                <w:sz w:val="24"/>
                <w:szCs w:val="20"/>
              </w:rPr>
              <w:t xml:space="preserve">STARs: </w:t>
            </w:r>
            <w:r w:rsidR="004C4CB6" w:rsidRPr="00B21266">
              <w:rPr>
                <w:rFonts w:ascii="Kokila" w:hAnsi="Kokila" w:cs="Kokila"/>
                <w:b/>
                <w:sz w:val="24"/>
                <w:szCs w:val="20"/>
              </w:rPr>
              <w:t>S</w:t>
            </w:r>
            <w:r>
              <w:rPr>
                <w:rFonts w:ascii="Kokila" w:hAnsi="Kokila" w:cs="Kokila"/>
                <w:b/>
                <w:sz w:val="24"/>
                <w:szCs w:val="20"/>
              </w:rPr>
              <w:t>TUDENT RESEARCH SYMPOSIUM 8:00-7:15</w:t>
            </w:r>
          </w:p>
        </w:tc>
      </w:tr>
      <w:tr w:rsidR="004C4CB6" w:rsidRPr="00B21266" w:rsidTr="00840088">
        <w:tc>
          <w:tcPr>
            <w:tcW w:w="1458" w:type="dxa"/>
            <w:shd w:val="pct5" w:color="auto" w:fill="D6EAAF" w:themeFill="accent1" w:themeFillTint="66"/>
          </w:tcPr>
          <w:p w:rsidR="004C4CB6" w:rsidRPr="00B21266" w:rsidRDefault="004C4CB6" w:rsidP="00AE6BD4">
            <w:pPr>
              <w:rPr>
                <w:rFonts w:ascii="Kokila" w:hAnsi="Kokila" w:cs="Kokila"/>
                <w:b/>
                <w:sz w:val="24"/>
                <w:szCs w:val="20"/>
              </w:rPr>
            </w:pPr>
          </w:p>
        </w:tc>
        <w:tc>
          <w:tcPr>
            <w:tcW w:w="8118" w:type="dxa"/>
            <w:shd w:val="pct5" w:color="auto" w:fill="D6EAAF" w:themeFill="accent1" w:themeFillTint="66"/>
          </w:tcPr>
          <w:p w:rsidR="004C4CB6" w:rsidRPr="00B21266" w:rsidRDefault="004C4CB6" w:rsidP="00AE6BD4">
            <w:pPr>
              <w:rPr>
                <w:rFonts w:ascii="Kokila" w:hAnsi="Kokila" w:cs="Kokila"/>
                <w:b/>
                <w:sz w:val="24"/>
                <w:szCs w:val="20"/>
              </w:rPr>
            </w:pPr>
          </w:p>
        </w:tc>
      </w:tr>
      <w:tr w:rsidR="00783C96" w:rsidRPr="00B21266" w:rsidTr="00840088">
        <w:tc>
          <w:tcPr>
            <w:tcW w:w="1458" w:type="dxa"/>
            <w:shd w:val="pct5" w:color="auto" w:fill="D6EAAF" w:themeFill="accent1" w:themeFillTint="66"/>
          </w:tcPr>
          <w:p w:rsidR="00783C96" w:rsidRPr="00B21266" w:rsidRDefault="00783C96" w:rsidP="00AE6BD4">
            <w:pPr>
              <w:rPr>
                <w:rFonts w:ascii="Kokila" w:hAnsi="Kokila" w:cs="Kokila"/>
                <w:b/>
                <w:sz w:val="24"/>
                <w:szCs w:val="20"/>
              </w:rPr>
            </w:pPr>
            <w:r w:rsidRPr="00B21266">
              <w:rPr>
                <w:rFonts w:ascii="Kokila" w:hAnsi="Kokila" w:cs="Kokila"/>
                <w:b/>
                <w:sz w:val="24"/>
                <w:szCs w:val="20"/>
              </w:rPr>
              <w:t>Week 1</w:t>
            </w:r>
            <w:r w:rsidR="00775D58">
              <w:rPr>
                <w:rFonts w:ascii="Kokila" w:hAnsi="Kokila" w:cs="Kokila"/>
                <w:b/>
                <w:sz w:val="24"/>
                <w:szCs w:val="20"/>
              </w:rPr>
              <w:t>5</w:t>
            </w:r>
          </w:p>
          <w:p w:rsidR="00783C96" w:rsidRPr="00B21266" w:rsidRDefault="00775D58" w:rsidP="00AE6BD4">
            <w:pPr>
              <w:rPr>
                <w:rFonts w:ascii="Kokila" w:hAnsi="Kokila" w:cs="Kokila"/>
                <w:b/>
                <w:sz w:val="24"/>
                <w:szCs w:val="20"/>
              </w:rPr>
            </w:pPr>
            <w:r>
              <w:rPr>
                <w:rFonts w:ascii="Kokila" w:hAnsi="Kokila" w:cs="Kokila"/>
                <w:b/>
                <w:sz w:val="24"/>
                <w:szCs w:val="20"/>
              </w:rPr>
              <w:t>April 26</w:t>
            </w:r>
          </w:p>
        </w:tc>
        <w:tc>
          <w:tcPr>
            <w:tcW w:w="8118" w:type="dxa"/>
            <w:shd w:val="pct5" w:color="auto" w:fill="D6EAAF" w:themeFill="accent1" w:themeFillTint="66"/>
          </w:tcPr>
          <w:p w:rsidR="00783C96" w:rsidRPr="00B21266" w:rsidRDefault="00783C96" w:rsidP="00AE6BD4">
            <w:pPr>
              <w:rPr>
                <w:rFonts w:ascii="Kokila" w:hAnsi="Kokila" w:cs="Kokila"/>
                <w:b/>
                <w:sz w:val="24"/>
                <w:szCs w:val="20"/>
              </w:rPr>
            </w:pPr>
            <w:r w:rsidRPr="00B21266">
              <w:rPr>
                <w:rFonts w:ascii="Kokila" w:hAnsi="Kokila" w:cs="Kokila"/>
                <w:b/>
                <w:sz w:val="24"/>
                <w:szCs w:val="20"/>
              </w:rPr>
              <w:t xml:space="preserve">Project Presentations </w:t>
            </w:r>
            <w:r w:rsidR="00365905">
              <w:rPr>
                <w:rFonts w:ascii="Kokila" w:hAnsi="Kokila" w:cs="Kokila"/>
                <w:b/>
                <w:sz w:val="24"/>
                <w:szCs w:val="20"/>
              </w:rPr>
              <w:t>and Potluck</w:t>
            </w:r>
          </w:p>
          <w:p w:rsidR="00783C96" w:rsidRPr="00B21266" w:rsidRDefault="00783C96" w:rsidP="00AE6BD4">
            <w:pPr>
              <w:rPr>
                <w:rFonts w:ascii="Kokila" w:hAnsi="Kokila" w:cs="Kokila"/>
                <w:b/>
                <w:sz w:val="24"/>
                <w:szCs w:val="20"/>
              </w:rPr>
            </w:pPr>
          </w:p>
        </w:tc>
      </w:tr>
      <w:tr w:rsidR="00783C96" w:rsidRPr="00B21266" w:rsidTr="00840088">
        <w:tc>
          <w:tcPr>
            <w:tcW w:w="1458" w:type="dxa"/>
            <w:shd w:val="pct5" w:color="auto" w:fill="D6EAAF" w:themeFill="accent1" w:themeFillTint="66"/>
          </w:tcPr>
          <w:p w:rsidR="00783C96" w:rsidRPr="00B21266" w:rsidRDefault="002D009B" w:rsidP="00365905">
            <w:pPr>
              <w:rPr>
                <w:rFonts w:ascii="Kokila" w:hAnsi="Kokila" w:cs="Kokila"/>
                <w:b/>
                <w:sz w:val="24"/>
                <w:szCs w:val="20"/>
              </w:rPr>
            </w:pPr>
            <w:r>
              <w:rPr>
                <w:rFonts w:ascii="Kokila" w:hAnsi="Kokila" w:cs="Kokila"/>
                <w:b/>
                <w:sz w:val="24"/>
                <w:szCs w:val="20"/>
              </w:rPr>
              <w:t xml:space="preserve">May 2      </w:t>
            </w:r>
          </w:p>
        </w:tc>
        <w:tc>
          <w:tcPr>
            <w:tcW w:w="8118" w:type="dxa"/>
            <w:shd w:val="pct5" w:color="auto" w:fill="D6EAAF" w:themeFill="accent1" w:themeFillTint="66"/>
          </w:tcPr>
          <w:p w:rsidR="00783C96" w:rsidRPr="00B21266" w:rsidRDefault="00783C96" w:rsidP="00365905">
            <w:pPr>
              <w:rPr>
                <w:rFonts w:ascii="Kokila" w:hAnsi="Kokila" w:cs="Kokila"/>
                <w:b/>
                <w:sz w:val="24"/>
                <w:szCs w:val="20"/>
              </w:rPr>
            </w:pPr>
            <w:r w:rsidRPr="00B21266">
              <w:rPr>
                <w:rFonts w:ascii="Kokila" w:hAnsi="Kokila" w:cs="Kokila"/>
                <w:b/>
                <w:sz w:val="24"/>
                <w:szCs w:val="20"/>
              </w:rPr>
              <w:t>Projects and</w:t>
            </w:r>
            <w:r w:rsidR="00365905">
              <w:rPr>
                <w:rFonts w:ascii="Kokila" w:hAnsi="Kokila" w:cs="Kokila"/>
                <w:b/>
                <w:sz w:val="24"/>
                <w:szCs w:val="20"/>
              </w:rPr>
              <w:t xml:space="preserve"> Reflections to</w:t>
            </w:r>
            <w:r w:rsidRPr="00B21266">
              <w:rPr>
                <w:rFonts w:ascii="Kokila" w:hAnsi="Kokila" w:cs="Kokila"/>
                <w:b/>
                <w:sz w:val="24"/>
                <w:szCs w:val="20"/>
              </w:rPr>
              <w:t xml:space="preserve"> be handed in </w:t>
            </w:r>
            <w:r w:rsidR="00775D58">
              <w:rPr>
                <w:rFonts w:ascii="Kokila" w:hAnsi="Kokila" w:cs="Kokila"/>
                <w:b/>
                <w:sz w:val="24"/>
                <w:szCs w:val="20"/>
              </w:rPr>
              <w:t>–extra class if necessary f</w:t>
            </w:r>
            <w:r w:rsidR="00277E1A">
              <w:rPr>
                <w:rFonts w:ascii="Kokila" w:hAnsi="Kokila" w:cs="Kokila"/>
                <w:b/>
                <w:sz w:val="24"/>
                <w:szCs w:val="20"/>
              </w:rPr>
              <w:t>o</w:t>
            </w:r>
            <w:r w:rsidR="00775D58">
              <w:rPr>
                <w:rFonts w:ascii="Kokila" w:hAnsi="Kokila" w:cs="Kokila"/>
                <w:b/>
                <w:sz w:val="24"/>
                <w:szCs w:val="20"/>
              </w:rPr>
              <w:t>r</w:t>
            </w:r>
            <w:r w:rsidR="00277E1A">
              <w:rPr>
                <w:rFonts w:ascii="Kokila" w:hAnsi="Kokila" w:cs="Kokila"/>
                <w:b/>
                <w:sz w:val="24"/>
                <w:szCs w:val="20"/>
              </w:rPr>
              <w:t xml:space="preserve"> presentations</w:t>
            </w:r>
          </w:p>
        </w:tc>
      </w:tr>
    </w:tbl>
    <w:p w:rsidR="00783C96" w:rsidRPr="003D049D" w:rsidRDefault="00783C96" w:rsidP="00783C96">
      <w:pPr>
        <w:rPr>
          <w:rFonts w:ascii="Kokila" w:hAnsi="Kokila" w:cs="Kokila"/>
          <w:sz w:val="20"/>
          <w:szCs w:val="20"/>
        </w:rPr>
      </w:pPr>
    </w:p>
    <w:p w:rsidR="00783C96" w:rsidRPr="003D049D" w:rsidRDefault="00783C96" w:rsidP="00783C96">
      <w:pPr>
        <w:autoSpaceDE w:val="0"/>
        <w:autoSpaceDN w:val="0"/>
        <w:adjustRightInd w:val="0"/>
        <w:rPr>
          <w:rFonts w:ascii="Kokila" w:hAnsi="Kokila" w:cs="Kokila"/>
          <w:color w:val="000000"/>
          <w:sz w:val="20"/>
          <w:szCs w:val="20"/>
        </w:rPr>
      </w:pPr>
    </w:p>
    <w:p w:rsidR="00783C96" w:rsidRPr="00B21266" w:rsidRDefault="00783C96" w:rsidP="00783C96">
      <w:pPr>
        <w:autoSpaceDE w:val="0"/>
        <w:autoSpaceDN w:val="0"/>
        <w:adjustRightInd w:val="0"/>
        <w:rPr>
          <w:rFonts w:ascii="Kokila" w:hAnsi="Kokila" w:cs="Kokila"/>
          <w:b/>
          <w:color w:val="000000"/>
          <w:szCs w:val="20"/>
        </w:rPr>
      </w:pPr>
      <w:r w:rsidRPr="00B21266">
        <w:rPr>
          <w:rFonts w:ascii="Kokila" w:hAnsi="Kokila" w:cs="Kokila"/>
          <w:b/>
          <w:color w:val="000000"/>
          <w:szCs w:val="20"/>
        </w:rPr>
        <w:t>Bibliography of Required Additional Readings</w:t>
      </w:r>
    </w:p>
    <w:p w:rsidR="00783C96" w:rsidRPr="00B21266" w:rsidRDefault="00783C96" w:rsidP="004851B7">
      <w:pPr>
        <w:autoSpaceDE w:val="0"/>
        <w:autoSpaceDN w:val="0"/>
        <w:adjustRightInd w:val="0"/>
        <w:ind w:left="720" w:hanging="720"/>
        <w:rPr>
          <w:rFonts w:ascii="Kokila" w:hAnsi="Kokila" w:cs="Kokila"/>
          <w:color w:val="000000"/>
          <w:szCs w:val="20"/>
        </w:rPr>
      </w:pPr>
      <w:proofErr w:type="spellStart"/>
      <w:r w:rsidRPr="00B21266">
        <w:rPr>
          <w:rFonts w:ascii="Kokila" w:hAnsi="Kokila" w:cs="Kokila"/>
          <w:color w:val="000000"/>
          <w:szCs w:val="20"/>
        </w:rPr>
        <w:t>Aydingun</w:t>
      </w:r>
      <w:proofErr w:type="spellEnd"/>
      <w:r w:rsidRPr="00B21266">
        <w:rPr>
          <w:rFonts w:ascii="Kokila" w:hAnsi="Kokila" w:cs="Kokila"/>
          <w:color w:val="000000"/>
          <w:szCs w:val="20"/>
        </w:rPr>
        <w:t xml:space="preserve">, </w:t>
      </w:r>
      <w:proofErr w:type="spellStart"/>
      <w:r w:rsidRPr="00B21266">
        <w:rPr>
          <w:rFonts w:ascii="Kokila" w:hAnsi="Kokila" w:cs="Kokila"/>
          <w:color w:val="000000"/>
          <w:szCs w:val="20"/>
        </w:rPr>
        <w:t>Aysegul</w:t>
      </w:r>
      <w:proofErr w:type="spellEnd"/>
      <w:r w:rsidRPr="00B21266">
        <w:rPr>
          <w:rFonts w:ascii="Kokila" w:hAnsi="Kokila" w:cs="Kokila"/>
          <w:color w:val="000000"/>
          <w:szCs w:val="20"/>
        </w:rPr>
        <w:t xml:space="preserve"> and Ismail </w:t>
      </w:r>
      <w:proofErr w:type="spellStart"/>
      <w:r w:rsidRPr="00B21266">
        <w:rPr>
          <w:rFonts w:ascii="Kokila" w:hAnsi="Kokila" w:cs="Kokila"/>
          <w:color w:val="000000"/>
          <w:szCs w:val="20"/>
        </w:rPr>
        <w:t>Aydingun</w:t>
      </w:r>
      <w:proofErr w:type="spellEnd"/>
      <w:r w:rsidRPr="00B21266">
        <w:rPr>
          <w:rFonts w:ascii="Kokila" w:hAnsi="Kokila" w:cs="Kokila"/>
          <w:color w:val="000000"/>
          <w:szCs w:val="20"/>
        </w:rPr>
        <w:t>. 2004. The Role of Language in the Formation</w:t>
      </w:r>
      <w:r w:rsidR="004851B7">
        <w:rPr>
          <w:rFonts w:ascii="Kokila" w:hAnsi="Kokila" w:cs="Kokila"/>
          <w:color w:val="000000"/>
          <w:szCs w:val="20"/>
        </w:rPr>
        <w:t xml:space="preserve"> </w:t>
      </w:r>
      <w:r w:rsidRPr="00B21266">
        <w:rPr>
          <w:rFonts w:ascii="Kokila" w:hAnsi="Kokila" w:cs="Kokila"/>
          <w:color w:val="000000"/>
          <w:szCs w:val="20"/>
        </w:rPr>
        <w:t xml:space="preserve">of Turkish National Identity and </w:t>
      </w:r>
      <w:proofErr w:type="spellStart"/>
      <w:r w:rsidRPr="00B21266">
        <w:rPr>
          <w:rFonts w:ascii="Kokila" w:hAnsi="Kokila" w:cs="Kokila"/>
          <w:color w:val="000000"/>
          <w:szCs w:val="20"/>
        </w:rPr>
        <w:t>Turkishness</w:t>
      </w:r>
      <w:proofErr w:type="spellEnd"/>
      <w:r w:rsidRPr="00B21266">
        <w:rPr>
          <w:rFonts w:ascii="Kokila" w:hAnsi="Kokila" w:cs="Kokila"/>
          <w:color w:val="000000"/>
          <w:szCs w:val="20"/>
        </w:rPr>
        <w:t xml:space="preserve">. </w:t>
      </w:r>
      <w:r w:rsidRPr="00B21266">
        <w:rPr>
          <w:rFonts w:ascii="Kokila" w:hAnsi="Kokila" w:cs="Kokila"/>
          <w:i/>
          <w:iCs/>
          <w:color w:val="000000"/>
          <w:szCs w:val="20"/>
        </w:rPr>
        <w:t>Nationalism and Ethnic Politics</w:t>
      </w:r>
      <w:r w:rsidR="004851B7">
        <w:rPr>
          <w:rFonts w:ascii="Kokila" w:hAnsi="Kokila" w:cs="Kokila"/>
          <w:i/>
          <w:iCs/>
          <w:color w:val="000000"/>
          <w:szCs w:val="20"/>
        </w:rPr>
        <w:t xml:space="preserve"> </w:t>
      </w:r>
      <w:r w:rsidRPr="00B21266">
        <w:rPr>
          <w:rFonts w:ascii="Kokila" w:hAnsi="Kokila" w:cs="Kokila"/>
          <w:color w:val="000000"/>
          <w:szCs w:val="20"/>
        </w:rPr>
        <w:t xml:space="preserve">10: 415-432. </w:t>
      </w:r>
    </w:p>
    <w:p w:rsidR="00783C96" w:rsidRPr="00B21266" w:rsidRDefault="00783C96" w:rsidP="00783C96">
      <w:pPr>
        <w:autoSpaceDE w:val="0"/>
        <w:autoSpaceDN w:val="0"/>
        <w:adjustRightInd w:val="0"/>
        <w:ind w:left="720" w:hanging="720"/>
        <w:rPr>
          <w:rFonts w:ascii="Kokila" w:hAnsi="Kokila" w:cs="Kokila"/>
          <w:color w:val="000000"/>
          <w:szCs w:val="20"/>
        </w:rPr>
      </w:pPr>
      <w:r w:rsidRPr="00B21266">
        <w:rPr>
          <w:rFonts w:ascii="Kokila" w:hAnsi="Kokila" w:cs="Kokila"/>
          <w:color w:val="000000"/>
          <w:szCs w:val="20"/>
        </w:rPr>
        <w:t xml:space="preserve">Benson, Sheila. “’I Don’t Know If </w:t>
      </w:r>
      <w:proofErr w:type="gramStart"/>
      <w:r w:rsidRPr="00B21266">
        <w:rPr>
          <w:rFonts w:ascii="Kokila" w:hAnsi="Kokila" w:cs="Kokila"/>
          <w:color w:val="000000"/>
          <w:szCs w:val="20"/>
        </w:rPr>
        <w:t>That’d</w:t>
      </w:r>
      <w:proofErr w:type="gramEnd"/>
      <w:r w:rsidRPr="00B21266">
        <w:rPr>
          <w:rFonts w:ascii="Kokila" w:hAnsi="Kokila" w:cs="Kokila"/>
          <w:color w:val="000000"/>
          <w:szCs w:val="20"/>
        </w:rPr>
        <w:t xml:space="preserve"> Be English or Not’: Third Space Theory and Literary Instruction.” </w:t>
      </w:r>
      <w:r w:rsidRPr="00B21266">
        <w:rPr>
          <w:rFonts w:ascii="Kokila" w:hAnsi="Kokila" w:cs="Kokila"/>
          <w:i/>
          <w:color w:val="000000"/>
          <w:szCs w:val="20"/>
        </w:rPr>
        <w:t>Journal of Adolescent and Adult Literacy</w:t>
      </w:r>
      <w:r w:rsidRPr="00B21266">
        <w:rPr>
          <w:rFonts w:ascii="Kokila" w:hAnsi="Kokila" w:cs="Kokila"/>
          <w:color w:val="000000"/>
          <w:szCs w:val="20"/>
        </w:rPr>
        <w:t xml:space="preserve"> 53.7.3. April 2010, 555-563.</w:t>
      </w:r>
    </w:p>
    <w:p w:rsidR="00783C96" w:rsidRPr="00B21266" w:rsidRDefault="00783C96" w:rsidP="00783C96">
      <w:pPr>
        <w:autoSpaceDE w:val="0"/>
        <w:autoSpaceDN w:val="0"/>
        <w:adjustRightInd w:val="0"/>
        <w:ind w:left="720" w:hanging="720"/>
        <w:rPr>
          <w:rFonts w:ascii="Kokila" w:hAnsi="Kokila" w:cs="Kokila"/>
          <w:szCs w:val="20"/>
        </w:rPr>
      </w:pPr>
      <w:proofErr w:type="spellStart"/>
      <w:r w:rsidRPr="00B21266">
        <w:rPr>
          <w:rFonts w:ascii="Kokila" w:hAnsi="Kokila" w:cs="Kokila"/>
          <w:szCs w:val="20"/>
        </w:rPr>
        <w:t>Bragdon</w:t>
      </w:r>
      <w:proofErr w:type="spellEnd"/>
      <w:r w:rsidRPr="00B21266">
        <w:rPr>
          <w:rFonts w:ascii="Kokila" w:hAnsi="Kokila" w:cs="Kokila"/>
          <w:szCs w:val="20"/>
        </w:rPr>
        <w:t xml:space="preserve">, Kathleen. “The Pragmatics of Language Learning: Graphic Pluralism on Martha’s Vineyard,” 1660-1720. </w:t>
      </w:r>
      <w:proofErr w:type="spellStart"/>
      <w:r w:rsidRPr="00B21266">
        <w:rPr>
          <w:rFonts w:ascii="Kokila" w:hAnsi="Kokila" w:cs="Kokila"/>
          <w:szCs w:val="20"/>
        </w:rPr>
        <w:t>Ethnohistory</w:t>
      </w:r>
      <w:proofErr w:type="spellEnd"/>
      <w:r w:rsidRPr="00B21266">
        <w:rPr>
          <w:rFonts w:ascii="Kokila" w:hAnsi="Kokila" w:cs="Kokila"/>
          <w:szCs w:val="20"/>
        </w:rPr>
        <w:t xml:space="preserve"> 57.1 </w:t>
      </w:r>
      <w:proofErr w:type="gramStart"/>
      <w:r w:rsidRPr="00B21266">
        <w:rPr>
          <w:rFonts w:ascii="Kokila" w:hAnsi="Kokila" w:cs="Kokila"/>
          <w:szCs w:val="20"/>
        </w:rPr>
        <w:t>Winter</w:t>
      </w:r>
      <w:proofErr w:type="gramEnd"/>
      <w:r w:rsidRPr="00B21266">
        <w:rPr>
          <w:rFonts w:ascii="Kokila" w:hAnsi="Kokila" w:cs="Kokila"/>
          <w:szCs w:val="20"/>
        </w:rPr>
        <w:t xml:space="preserve"> 2010.</w:t>
      </w:r>
    </w:p>
    <w:p w:rsidR="00783C96" w:rsidRPr="00B21266" w:rsidRDefault="00783C96" w:rsidP="00783C96">
      <w:pPr>
        <w:autoSpaceDE w:val="0"/>
        <w:autoSpaceDN w:val="0"/>
        <w:adjustRightInd w:val="0"/>
        <w:rPr>
          <w:rFonts w:ascii="Kokila" w:hAnsi="Kokila" w:cs="Kokila"/>
          <w:szCs w:val="20"/>
        </w:rPr>
      </w:pPr>
      <w:proofErr w:type="spellStart"/>
      <w:r w:rsidRPr="00B21266">
        <w:rPr>
          <w:rFonts w:ascii="Kokila" w:hAnsi="Kokila" w:cs="Kokila"/>
          <w:szCs w:val="20"/>
        </w:rPr>
        <w:t>Bretzer</w:t>
      </w:r>
      <w:proofErr w:type="spellEnd"/>
      <w:r w:rsidRPr="00B21266">
        <w:rPr>
          <w:rFonts w:ascii="Kokila" w:hAnsi="Kokila" w:cs="Kokila"/>
          <w:szCs w:val="20"/>
        </w:rPr>
        <w:t xml:space="preserve">, Joanne. 1992. “Language, Power, and Identity in Multiethnic Miami.” In James Crawford, ed. </w:t>
      </w:r>
      <w:r w:rsidRPr="00B21266">
        <w:rPr>
          <w:rFonts w:ascii="Kokila" w:hAnsi="Kokila" w:cs="Kokila"/>
          <w:i/>
          <w:iCs/>
          <w:szCs w:val="20"/>
        </w:rPr>
        <w:t xml:space="preserve">Language Loyalties, </w:t>
      </w:r>
      <w:r w:rsidRPr="00B21266">
        <w:rPr>
          <w:rFonts w:ascii="Kokila" w:hAnsi="Kokila" w:cs="Kokila"/>
          <w:szCs w:val="20"/>
        </w:rPr>
        <w:t>Chicago: University of Chicago Press, 209-215.</w:t>
      </w:r>
    </w:p>
    <w:p w:rsidR="00783C96" w:rsidRPr="00B21266" w:rsidRDefault="00783C96" w:rsidP="00783C96">
      <w:pPr>
        <w:autoSpaceDE w:val="0"/>
        <w:autoSpaceDN w:val="0"/>
        <w:adjustRightInd w:val="0"/>
        <w:rPr>
          <w:rFonts w:ascii="Kokila" w:hAnsi="Kokila" w:cs="Kokila"/>
          <w:i/>
          <w:szCs w:val="20"/>
        </w:rPr>
      </w:pPr>
      <w:proofErr w:type="spellStart"/>
      <w:r w:rsidRPr="00B21266">
        <w:rPr>
          <w:rFonts w:ascii="Kokila" w:hAnsi="Kokila" w:cs="Kokila"/>
          <w:szCs w:val="20"/>
        </w:rPr>
        <w:t>Canagarajah</w:t>
      </w:r>
      <w:proofErr w:type="spellEnd"/>
      <w:r w:rsidRPr="00B21266">
        <w:rPr>
          <w:rFonts w:ascii="Kokila" w:hAnsi="Kokila" w:cs="Kokila"/>
          <w:szCs w:val="20"/>
        </w:rPr>
        <w:t xml:space="preserve">, Suresh.  “The Place of World </w:t>
      </w:r>
      <w:proofErr w:type="spellStart"/>
      <w:r w:rsidRPr="00B21266">
        <w:rPr>
          <w:rFonts w:ascii="Kokila" w:hAnsi="Kokila" w:cs="Kokila"/>
          <w:szCs w:val="20"/>
        </w:rPr>
        <w:t>Englishes</w:t>
      </w:r>
      <w:proofErr w:type="spellEnd"/>
      <w:r w:rsidR="004851B7">
        <w:rPr>
          <w:rFonts w:ascii="Kokila" w:hAnsi="Kokila" w:cs="Kokila"/>
          <w:szCs w:val="20"/>
        </w:rPr>
        <w:t xml:space="preserve"> </w:t>
      </w:r>
      <w:r w:rsidRPr="00B21266">
        <w:rPr>
          <w:rFonts w:ascii="Kokila" w:hAnsi="Kokila" w:cs="Kokila"/>
          <w:szCs w:val="20"/>
        </w:rPr>
        <w:t xml:space="preserve">in Composition: Pluralization Continued. </w:t>
      </w:r>
      <w:r w:rsidRPr="00B21266">
        <w:rPr>
          <w:rFonts w:ascii="Kokila" w:hAnsi="Kokila" w:cs="Kokila"/>
          <w:i/>
          <w:szCs w:val="20"/>
        </w:rPr>
        <w:t>College Composition and Communication.</w:t>
      </w:r>
    </w:p>
    <w:p w:rsidR="00783C96" w:rsidRPr="00B21266" w:rsidRDefault="00783C96" w:rsidP="00783C96">
      <w:pPr>
        <w:ind w:left="720" w:hanging="720"/>
        <w:rPr>
          <w:rFonts w:ascii="Kokila" w:hAnsi="Kokila" w:cs="Kokila"/>
          <w:szCs w:val="20"/>
        </w:rPr>
      </w:pPr>
      <w:proofErr w:type="spellStart"/>
      <w:r w:rsidRPr="00B21266">
        <w:rPr>
          <w:rFonts w:ascii="Kokila" w:hAnsi="Kokila" w:cs="Kokila"/>
          <w:szCs w:val="20"/>
        </w:rPr>
        <w:t>Canagarajah</w:t>
      </w:r>
      <w:proofErr w:type="spellEnd"/>
      <w:r w:rsidRPr="00B21266">
        <w:rPr>
          <w:rFonts w:ascii="Kokila" w:hAnsi="Kokila" w:cs="Kokila"/>
          <w:szCs w:val="20"/>
        </w:rPr>
        <w:t xml:space="preserve">, Suresh.  </w:t>
      </w:r>
      <w:r w:rsidRPr="00B21266">
        <w:rPr>
          <w:rFonts w:ascii="Kokila" w:hAnsi="Kokila" w:cs="Kokila"/>
          <w:i/>
          <w:szCs w:val="20"/>
        </w:rPr>
        <w:t>Critical Academic Writing and Multilingual Students</w:t>
      </w:r>
      <w:r w:rsidRPr="00B21266">
        <w:rPr>
          <w:rFonts w:ascii="Kokila" w:hAnsi="Kokila" w:cs="Kokila"/>
          <w:szCs w:val="20"/>
        </w:rPr>
        <w:t xml:space="preserve">.  Ann Arbor, MI: Multilingual Matters.  2002. </w:t>
      </w:r>
    </w:p>
    <w:p w:rsidR="00783C96" w:rsidRPr="00B21266" w:rsidRDefault="00783C96" w:rsidP="00783C96">
      <w:pPr>
        <w:autoSpaceDE w:val="0"/>
        <w:autoSpaceDN w:val="0"/>
        <w:adjustRightInd w:val="0"/>
        <w:ind w:left="720" w:hanging="720"/>
        <w:rPr>
          <w:rFonts w:ascii="Kokila" w:hAnsi="Kokila" w:cs="Kokila"/>
          <w:color w:val="000000"/>
          <w:szCs w:val="20"/>
        </w:rPr>
      </w:pPr>
      <w:r w:rsidRPr="00B21266">
        <w:rPr>
          <w:rFonts w:ascii="Kokila" w:hAnsi="Kokila" w:cs="Kokila"/>
          <w:color w:val="000000"/>
          <w:szCs w:val="20"/>
        </w:rPr>
        <w:t xml:space="preserve">Carli, Augusto, </w:t>
      </w:r>
      <w:proofErr w:type="gramStart"/>
      <w:r w:rsidRPr="00B21266">
        <w:rPr>
          <w:rFonts w:ascii="Kokila" w:hAnsi="Kokila" w:cs="Kokila"/>
          <w:color w:val="000000"/>
          <w:szCs w:val="20"/>
        </w:rPr>
        <w:t>et</w:t>
      </w:r>
      <w:proofErr w:type="gramEnd"/>
      <w:r w:rsidRPr="00B21266">
        <w:rPr>
          <w:rFonts w:ascii="Kokila" w:hAnsi="Kokila" w:cs="Kokila"/>
          <w:color w:val="000000"/>
          <w:szCs w:val="20"/>
        </w:rPr>
        <w:t xml:space="preserve">. al. “Asserting Ethnic Identity and Power through Language.” </w:t>
      </w:r>
      <w:r w:rsidRPr="00B21266">
        <w:rPr>
          <w:rFonts w:ascii="Kokila" w:hAnsi="Kokila" w:cs="Kokila"/>
          <w:i/>
          <w:color w:val="000000"/>
          <w:szCs w:val="20"/>
        </w:rPr>
        <w:t>Journal of Ethnic and Migration Studies</w:t>
      </w:r>
      <w:r w:rsidRPr="00B21266">
        <w:rPr>
          <w:rFonts w:ascii="Kokila" w:hAnsi="Kokila" w:cs="Kokila"/>
          <w:color w:val="000000"/>
          <w:szCs w:val="20"/>
        </w:rPr>
        <w:t xml:space="preserve"> 29.5. September 2003, 865-883.</w:t>
      </w:r>
    </w:p>
    <w:p w:rsidR="00783C96" w:rsidRPr="00B21266" w:rsidRDefault="00783C96" w:rsidP="00783C96">
      <w:pPr>
        <w:autoSpaceDE w:val="0"/>
        <w:autoSpaceDN w:val="0"/>
        <w:adjustRightInd w:val="0"/>
        <w:ind w:left="720" w:hanging="720"/>
        <w:rPr>
          <w:rFonts w:ascii="Kokila" w:hAnsi="Kokila" w:cs="Kokila"/>
          <w:color w:val="000000"/>
          <w:szCs w:val="20"/>
        </w:rPr>
      </w:pPr>
      <w:r w:rsidRPr="00B21266">
        <w:rPr>
          <w:rFonts w:ascii="Kokila" w:hAnsi="Kokila" w:cs="Kokila"/>
          <w:color w:val="000000"/>
          <w:szCs w:val="20"/>
        </w:rPr>
        <w:t>Cho, Grace. 2000. The Role of Heritage Language in Social Interactions and</w:t>
      </w:r>
    </w:p>
    <w:p w:rsidR="00783C96" w:rsidRPr="00B21266" w:rsidRDefault="00783C96" w:rsidP="00783C96">
      <w:pPr>
        <w:autoSpaceDE w:val="0"/>
        <w:autoSpaceDN w:val="0"/>
        <w:adjustRightInd w:val="0"/>
        <w:ind w:left="720"/>
        <w:rPr>
          <w:rFonts w:ascii="Kokila" w:hAnsi="Kokila" w:cs="Kokila"/>
          <w:i/>
          <w:iCs/>
          <w:color w:val="000000"/>
          <w:szCs w:val="20"/>
        </w:rPr>
      </w:pPr>
      <w:r w:rsidRPr="00B21266">
        <w:rPr>
          <w:rFonts w:ascii="Kokila" w:hAnsi="Kokila" w:cs="Kokila"/>
          <w:color w:val="000000"/>
          <w:szCs w:val="20"/>
        </w:rPr>
        <w:t xml:space="preserve">Relationships: Reflections from a Language Minority Group. </w:t>
      </w:r>
      <w:r w:rsidRPr="00B21266">
        <w:rPr>
          <w:rFonts w:ascii="Kokila" w:hAnsi="Kokila" w:cs="Kokila"/>
          <w:i/>
          <w:iCs/>
          <w:color w:val="000000"/>
          <w:szCs w:val="20"/>
        </w:rPr>
        <w:t>Bilingual</w:t>
      </w:r>
    </w:p>
    <w:p w:rsidR="00783C96" w:rsidRPr="00B21266" w:rsidRDefault="00783C96" w:rsidP="00783C96">
      <w:pPr>
        <w:autoSpaceDE w:val="0"/>
        <w:autoSpaceDN w:val="0"/>
        <w:adjustRightInd w:val="0"/>
        <w:ind w:left="720"/>
        <w:rPr>
          <w:rFonts w:ascii="Kokila" w:hAnsi="Kokila" w:cs="Kokila"/>
          <w:color w:val="000000"/>
          <w:szCs w:val="20"/>
        </w:rPr>
      </w:pPr>
      <w:r w:rsidRPr="00B21266">
        <w:rPr>
          <w:rFonts w:ascii="Kokila" w:hAnsi="Kokila" w:cs="Kokila"/>
          <w:i/>
          <w:iCs/>
          <w:color w:val="000000"/>
          <w:szCs w:val="20"/>
        </w:rPr>
        <w:t xml:space="preserve">Research Journal, </w:t>
      </w:r>
      <w:r w:rsidRPr="00B21266">
        <w:rPr>
          <w:rFonts w:ascii="Kokila" w:hAnsi="Kokila" w:cs="Kokila"/>
          <w:color w:val="000000"/>
          <w:szCs w:val="20"/>
        </w:rPr>
        <w:t xml:space="preserve">24:4, 333-348. </w:t>
      </w:r>
    </w:p>
    <w:p w:rsidR="00783C96" w:rsidRPr="00B21266" w:rsidRDefault="00783C96" w:rsidP="00783C96">
      <w:pPr>
        <w:autoSpaceDE w:val="0"/>
        <w:autoSpaceDN w:val="0"/>
        <w:adjustRightInd w:val="0"/>
        <w:ind w:left="720" w:hanging="720"/>
        <w:rPr>
          <w:rFonts w:ascii="Kokila" w:hAnsi="Kokila" w:cs="Kokila"/>
          <w:color w:val="000000"/>
          <w:szCs w:val="20"/>
        </w:rPr>
      </w:pPr>
      <w:r w:rsidRPr="00B21266">
        <w:rPr>
          <w:rFonts w:ascii="Kokila" w:hAnsi="Kokila" w:cs="Kokila"/>
          <w:szCs w:val="20"/>
        </w:rPr>
        <w:t xml:space="preserve">Crawford, James ed. </w:t>
      </w:r>
      <w:r w:rsidRPr="00B21266">
        <w:rPr>
          <w:rFonts w:ascii="Kokila" w:hAnsi="Kokila" w:cs="Kokila"/>
          <w:i/>
          <w:iCs/>
          <w:szCs w:val="20"/>
        </w:rPr>
        <w:t xml:space="preserve">Language Loyalties, </w:t>
      </w:r>
      <w:r w:rsidRPr="00B21266">
        <w:rPr>
          <w:rFonts w:ascii="Kokila" w:hAnsi="Kokila" w:cs="Kokila"/>
          <w:szCs w:val="20"/>
        </w:rPr>
        <w:t xml:space="preserve">Chicago: University of Chicago Press, 2000. </w:t>
      </w:r>
      <w:r w:rsidRPr="00B21266">
        <w:rPr>
          <w:rFonts w:ascii="Kokila" w:hAnsi="Kokila" w:cs="Kokila"/>
          <w:i/>
          <w:color w:val="000000"/>
          <w:szCs w:val="20"/>
        </w:rPr>
        <w:t>Cultural Survival Quarterly Issue</w:t>
      </w:r>
      <w:r w:rsidRPr="00B21266">
        <w:rPr>
          <w:rFonts w:ascii="Kokila" w:hAnsi="Kokila" w:cs="Kokila"/>
          <w:color w:val="000000"/>
          <w:szCs w:val="20"/>
        </w:rPr>
        <w:t xml:space="preserve"> 21.2: Rescuing Critically Endangered Native</w:t>
      </w:r>
    </w:p>
    <w:p w:rsidR="00783C96" w:rsidRPr="00B21266" w:rsidRDefault="00783C96" w:rsidP="00783C96">
      <w:pPr>
        <w:ind w:left="720" w:hanging="720"/>
        <w:rPr>
          <w:rFonts w:ascii="Kokila" w:hAnsi="Kokila" w:cs="Kokila"/>
          <w:szCs w:val="20"/>
        </w:rPr>
      </w:pPr>
      <w:proofErr w:type="spellStart"/>
      <w:r w:rsidRPr="00B21266">
        <w:rPr>
          <w:rFonts w:ascii="Kokila" w:hAnsi="Kokila" w:cs="Kokila"/>
          <w:szCs w:val="20"/>
        </w:rPr>
        <w:t>Deneire</w:t>
      </w:r>
      <w:proofErr w:type="spellEnd"/>
      <w:r w:rsidRPr="00B21266">
        <w:rPr>
          <w:rFonts w:ascii="Kokila" w:hAnsi="Kokila" w:cs="Kokila"/>
          <w:szCs w:val="20"/>
        </w:rPr>
        <w:t xml:space="preserve">, Marc. “English in the French Workplace: Realism and Anxieties. </w:t>
      </w:r>
      <w:r w:rsidRPr="00B21266">
        <w:rPr>
          <w:rFonts w:ascii="Kokila" w:hAnsi="Kokila" w:cs="Kokila"/>
          <w:i/>
          <w:szCs w:val="20"/>
        </w:rPr>
        <w:t>World Englishes</w:t>
      </w:r>
      <w:r w:rsidRPr="00B21266">
        <w:rPr>
          <w:rFonts w:ascii="Kokila" w:hAnsi="Kokila" w:cs="Kokila"/>
          <w:szCs w:val="20"/>
        </w:rPr>
        <w:t xml:space="preserve"> 27.2. 2008, 181-195.</w:t>
      </w:r>
    </w:p>
    <w:p w:rsidR="00783C96" w:rsidRPr="00B21266" w:rsidRDefault="00783C96" w:rsidP="00783C96">
      <w:pPr>
        <w:ind w:left="720" w:hanging="720"/>
        <w:rPr>
          <w:rFonts w:ascii="Kokila" w:hAnsi="Kokila" w:cs="Kokila"/>
          <w:i/>
          <w:szCs w:val="20"/>
        </w:rPr>
      </w:pPr>
      <w:r w:rsidRPr="00B21266">
        <w:rPr>
          <w:rFonts w:ascii="Kokila" w:hAnsi="Kokila" w:cs="Kokila"/>
          <w:szCs w:val="20"/>
        </w:rPr>
        <w:t xml:space="preserve">Foucault, Michel. </w:t>
      </w:r>
      <w:r w:rsidRPr="00B21266">
        <w:rPr>
          <w:rFonts w:ascii="Kokila" w:hAnsi="Kokila" w:cs="Kokila"/>
          <w:i/>
          <w:szCs w:val="20"/>
        </w:rPr>
        <w:t>Power/Knowledge:</w:t>
      </w:r>
      <w:r w:rsidRPr="00B21266">
        <w:rPr>
          <w:rFonts w:ascii="Kokila" w:hAnsi="Kokila" w:cs="Kokila"/>
          <w:color w:val="000000"/>
          <w:szCs w:val="20"/>
        </w:rPr>
        <w:t xml:space="preserve"> </w:t>
      </w:r>
      <w:r w:rsidRPr="00B21266">
        <w:rPr>
          <w:rFonts w:ascii="Kokila" w:hAnsi="Kokila" w:cs="Kokila"/>
          <w:i/>
          <w:color w:val="000000"/>
          <w:szCs w:val="20"/>
        </w:rPr>
        <w:t>Selected Interviews and Other Writings, 1972-1977</w:t>
      </w:r>
    </w:p>
    <w:p w:rsidR="00783C96" w:rsidRPr="00B21266" w:rsidRDefault="00783C96" w:rsidP="00783C96">
      <w:pPr>
        <w:ind w:left="720" w:hanging="720"/>
        <w:rPr>
          <w:rFonts w:ascii="Kokila" w:eastAsia="Times New Roman" w:hAnsi="Kokila" w:cs="Kokila"/>
          <w:szCs w:val="20"/>
        </w:rPr>
      </w:pPr>
      <w:r w:rsidRPr="00B21266">
        <w:rPr>
          <w:rFonts w:ascii="Kokila" w:eastAsia="Times New Roman" w:hAnsi="Kokila" w:cs="Kokila"/>
          <w:szCs w:val="20"/>
        </w:rPr>
        <w:t xml:space="preserve">Fox, Tom. </w:t>
      </w:r>
      <w:r w:rsidRPr="00B21266">
        <w:rPr>
          <w:rFonts w:ascii="Kokila" w:eastAsia="Times New Roman" w:hAnsi="Kokila" w:cs="Kokila"/>
          <w:i/>
          <w:szCs w:val="20"/>
        </w:rPr>
        <w:t>Defending Access: A Critique of Standards in Higher Education.</w:t>
      </w:r>
      <w:r w:rsidRPr="00B21266">
        <w:rPr>
          <w:rFonts w:ascii="Kokila" w:eastAsia="Times New Roman" w:hAnsi="Kokila" w:cs="Kokila"/>
          <w:szCs w:val="20"/>
        </w:rPr>
        <w:t xml:space="preserve"> Portsmouth, NH: </w:t>
      </w:r>
      <w:proofErr w:type="spellStart"/>
      <w:r w:rsidRPr="00B21266">
        <w:rPr>
          <w:rFonts w:ascii="Kokila" w:eastAsia="Times New Roman" w:hAnsi="Kokila" w:cs="Kokila"/>
          <w:szCs w:val="20"/>
        </w:rPr>
        <w:t>Heinneman</w:t>
      </w:r>
      <w:proofErr w:type="spellEnd"/>
      <w:r w:rsidRPr="00B21266">
        <w:rPr>
          <w:rFonts w:ascii="Kokila" w:eastAsia="Times New Roman" w:hAnsi="Kokila" w:cs="Kokila"/>
          <w:szCs w:val="20"/>
        </w:rPr>
        <w:t>, 1999.</w:t>
      </w:r>
    </w:p>
    <w:p w:rsidR="00783C96" w:rsidRPr="00B21266" w:rsidRDefault="00783C96" w:rsidP="00783C96">
      <w:pPr>
        <w:ind w:left="720" w:hanging="720"/>
        <w:rPr>
          <w:rFonts w:ascii="Kokila" w:hAnsi="Kokila" w:cs="Kokila"/>
          <w:szCs w:val="20"/>
        </w:rPr>
      </w:pPr>
      <w:r w:rsidRPr="00B21266">
        <w:rPr>
          <w:rFonts w:ascii="Kokila" w:eastAsia="Times New Roman" w:hAnsi="Kokila" w:cs="Kokila"/>
          <w:bCs/>
          <w:color w:val="000000"/>
          <w:szCs w:val="20"/>
        </w:rPr>
        <w:t xml:space="preserve">Freire, Paolo. </w:t>
      </w:r>
      <w:r w:rsidRPr="00B21266">
        <w:rPr>
          <w:rFonts w:ascii="Kokila" w:eastAsia="Times New Roman" w:hAnsi="Kokila" w:cs="Kokila"/>
          <w:bCs/>
          <w:i/>
          <w:iCs/>
          <w:color w:val="000000"/>
          <w:szCs w:val="20"/>
        </w:rPr>
        <w:t>Pedagogy of the Oppressed</w:t>
      </w:r>
      <w:r w:rsidRPr="00B21266">
        <w:rPr>
          <w:rFonts w:ascii="Kokila" w:eastAsia="Times New Roman" w:hAnsi="Kokila" w:cs="Kokila"/>
          <w:bCs/>
          <w:color w:val="000000"/>
          <w:szCs w:val="20"/>
        </w:rPr>
        <w:t>. Myra Bergman Ramos (Trans). New York: Continuum,</w:t>
      </w:r>
      <w:r w:rsidRPr="00B21266">
        <w:rPr>
          <w:rFonts w:ascii="Kokila" w:eastAsia="Times New Roman" w:hAnsi="Kokila" w:cs="Kokila"/>
          <w:color w:val="000000"/>
          <w:szCs w:val="20"/>
        </w:rPr>
        <w:t xml:space="preserve"> </w:t>
      </w:r>
      <w:r w:rsidRPr="00B21266">
        <w:rPr>
          <w:rFonts w:ascii="Kokila" w:eastAsia="Times New Roman" w:hAnsi="Kokila" w:cs="Kokila"/>
          <w:bCs/>
          <w:color w:val="000000"/>
          <w:szCs w:val="20"/>
        </w:rPr>
        <w:t>1992.</w:t>
      </w:r>
    </w:p>
    <w:p w:rsidR="00783C96" w:rsidRPr="00B21266" w:rsidRDefault="00783C96" w:rsidP="00783C96">
      <w:pPr>
        <w:autoSpaceDE w:val="0"/>
        <w:autoSpaceDN w:val="0"/>
        <w:adjustRightInd w:val="0"/>
        <w:ind w:left="720"/>
        <w:rPr>
          <w:rFonts w:ascii="Kokila" w:hAnsi="Kokila" w:cs="Kokila"/>
          <w:color w:val="0000FF"/>
          <w:szCs w:val="20"/>
        </w:rPr>
      </w:pPr>
      <w:r w:rsidRPr="00B21266">
        <w:rPr>
          <w:rFonts w:ascii="Kokila" w:hAnsi="Kokila" w:cs="Kokila"/>
          <w:color w:val="000000"/>
          <w:szCs w:val="20"/>
        </w:rPr>
        <w:t xml:space="preserve">American Languages </w:t>
      </w:r>
      <w:hyperlink r:id="rId16" w:history="1">
        <w:r w:rsidRPr="00B21266">
          <w:rPr>
            <w:rStyle w:val="Hyperlink"/>
            <w:rFonts w:ascii="Kokila" w:hAnsi="Kokila" w:cs="Kokila"/>
            <w:szCs w:val="20"/>
          </w:rPr>
          <w:t>http://www.culturalsurvival.org/publications/csq/index.cfm?id=31.2</w:t>
        </w:r>
      </w:hyperlink>
    </w:p>
    <w:p w:rsidR="00783C96" w:rsidRPr="00B21266" w:rsidRDefault="00783C96" w:rsidP="00783C96">
      <w:pPr>
        <w:autoSpaceDE w:val="0"/>
        <w:autoSpaceDN w:val="0"/>
        <w:adjustRightInd w:val="0"/>
        <w:ind w:left="720" w:hanging="720"/>
        <w:rPr>
          <w:rFonts w:ascii="Kokila" w:hAnsi="Kokila" w:cs="Kokila"/>
          <w:color w:val="000000"/>
          <w:szCs w:val="20"/>
        </w:rPr>
      </w:pPr>
      <w:r w:rsidRPr="00B21266">
        <w:rPr>
          <w:rFonts w:ascii="Kokila" w:hAnsi="Kokila" w:cs="Kokila"/>
          <w:color w:val="000000"/>
          <w:szCs w:val="20"/>
        </w:rPr>
        <w:t xml:space="preserve">Fry, Kenneth. “Language.” YouTube 2010.  </w:t>
      </w:r>
      <w:hyperlink r:id="rId17" w:history="1">
        <w:r w:rsidRPr="00B21266">
          <w:rPr>
            <w:rStyle w:val="Hyperlink"/>
            <w:rFonts w:ascii="Kokila" w:hAnsi="Kokila" w:cs="Kokila"/>
            <w:szCs w:val="20"/>
          </w:rPr>
          <w:t>http://www.youtube.com/watch?v=J7E-aoXLZGY</w:t>
        </w:r>
      </w:hyperlink>
      <w:r w:rsidRPr="00B21266">
        <w:rPr>
          <w:rFonts w:ascii="Kokila" w:hAnsi="Kokila" w:cs="Kokila"/>
          <w:color w:val="000000"/>
          <w:szCs w:val="20"/>
        </w:rPr>
        <w:t xml:space="preserve"> </w:t>
      </w:r>
    </w:p>
    <w:p w:rsidR="00783C96" w:rsidRPr="00B21266" w:rsidRDefault="00783C96" w:rsidP="00783C96">
      <w:pPr>
        <w:autoSpaceDE w:val="0"/>
        <w:autoSpaceDN w:val="0"/>
        <w:adjustRightInd w:val="0"/>
        <w:ind w:left="720" w:hanging="720"/>
        <w:rPr>
          <w:rFonts w:ascii="Kokila" w:hAnsi="Kokila" w:cs="Kokila"/>
          <w:color w:val="000000"/>
          <w:szCs w:val="20"/>
        </w:rPr>
      </w:pPr>
      <w:proofErr w:type="spellStart"/>
      <w:r w:rsidRPr="00B21266">
        <w:rPr>
          <w:rFonts w:ascii="Kokila" w:hAnsi="Kokila" w:cs="Kokila"/>
          <w:color w:val="000000"/>
          <w:szCs w:val="20"/>
        </w:rPr>
        <w:t>Graubart</w:t>
      </w:r>
      <w:proofErr w:type="spellEnd"/>
      <w:r w:rsidRPr="00B21266">
        <w:rPr>
          <w:rFonts w:ascii="Kokila" w:hAnsi="Kokila" w:cs="Kokila"/>
          <w:color w:val="000000"/>
          <w:szCs w:val="20"/>
        </w:rPr>
        <w:t xml:space="preserve">, Karen B. “The Creolization of the New World: Local Forms of Identification in Urban Colonial Peru, 1560-1640.” </w:t>
      </w:r>
      <w:r w:rsidRPr="00B21266">
        <w:rPr>
          <w:rFonts w:ascii="Kokila" w:hAnsi="Kokila" w:cs="Kokila"/>
          <w:i/>
          <w:color w:val="000000"/>
          <w:szCs w:val="20"/>
        </w:rPr>
        <w:t>Hispanic American Historical Review</w:t>
      </w:r>
      <w:r w:rsidRPr="00B21266">
        <w:rPr>
          <w:rFonts w:ascii="Kokila" w:hAnsi="Kokila" w:cs="Kokila"/>
          <w:color w:val="000000"/>
          <w:szCs w:val="20"/>
        </w:rPr>
        <w:t xml:space="preserve"> 89:3. 2009, 471-499.</w:t>
      </w:r>
    </w:p>
    <w:p w:rsidR="00783C96" w:rsidRPr="00B21266" w:rsidRDefault="00783C96" w:rsidP="00783C96">
      <w:pPr>
        <w:autoSpaceDE w:val="0"/>
        <w:autoSpaceDN w:val="0"/>
        <w:adjustRightInd w:val="0"/>
        <w:ind w:left="720" w:hanging="720"/>
        <w:rPr>
          <w:rFonts w:ascii="Kokila" w:hAnsi="Kokila" w:cs="Kokila"/>
          <w:i/>
          <w:iCs/>
          <w:color w:val="000000"/>
          <w:szCs w:val="20"/>
        </w:rPr>
      </w:pPr>
      <w:r w:rsidRPr="00B21266">
        <w:rPr>
          <w:rFonts w:ascii="Kokila" w:hAnsi="Kokila" w:cs="Kokila"/>
          <w:color w:val="000000"/>
          <w:szCs w:val="20"/>
        </w:rPr>
        <w:t xml:space="preserve">Heller.  “Negotiations of Language Choice in Montreal.” </w:t>
      </w:r>
      <w:r w:rsidRPr="00B21266">
        <w:rPr>
          <w:rFonts w:ascii="Kokila" w:hAnsi="Kokila" w:cs="Kokila"/>
          <w:i/>
          <w:iCs/>
          <w:color w:val="000000"/>
          <w:szCs w:val="20"/>
        </w:rPr>
        <w:t>Language and Social</w:t>
      </w:r>
    </w:p>
    <w:p w:rsidR="00783C96" w:rsidRPr="00B21266" w:rsidRDefault="00783C96" w:rsidP="00783C96">
      <w:pPr>
        <w:ind w:left="720"/>
        <w:rPr>
          <w:rFonts w:ascii="Kokila" w:hAnsi="Kokila" w:cs="Kokila"/>
          <w:color w:val="000000"/>
          <w:szCs w:val="20"/>
        </w:rPr>
      </w:pPr>
      <w:r w:rsidRPr="00B21266">
        <w:rPr>
          <w:rFonts w:ascii="Kokila" w:hAnsi="Kokila" w:cs="Kokila"/>
          <w:i/>
          <w:iCs/>
          <w:color w:val="000000"/>
          <w:szCs w:val="20"/>
        </w:rPr>
        <w:t>Identity</w:t>
      </w:r>
      <w:r w:rsidRPr="00B21266">
        <w:rPr>
          <w:rFonts w:ascii="Kokila" w:hAnsi="Kokila" w:cs="Kokila"/>
          <w:color w:val="000000"/>
          <w:szCs w:val="20"/>
        </w:rPr>
        <w:t xml:space="preserve">. John J. </w:t>
      </w:r>
      <w:proofErr w:type="spellStart"/>
      <w:r w:rsidRPr="00B21266">
        <w:rPr>
          <w:rFonts w:ascii="Kokila" w:hAnsi="Kokila" w:cs="Kokila"/>
          <w:color w:val="000000"/>
          <w:szCs w:val="20"/>
        </w:rPr>
        <w:t>Gumperz</w:t>
      </w:r>
      <w:proofErr w:type="spellEnd"/>
      <w:r w:rsidRPr="00B21266">
        <w:rPr>
          <w:rFonts w:ascii="Kokila" w:hAnsi="Kokila" w:cs="Kokila"/>
          <w:color w:val="000000"/>
          <w:szCs w:val="20"/>
        </w:rPr>
        <w:t>, ed. Cambridge: Cambridge University Press, 1982.</w:t>
      </w:r>
    </w:p>
    <w:p w:rsidR="00783C96" w:rsidRPr="00B21266" w:rsidRDefault="00783C96" w:rsidP="00783C96">
      <w:pPr>
        <w:autoSpaceDE w:val="0"/>
        <w:autoSpaceDN w:val="0"/>
        <w:adjustRightInd w:val="0"/>
        <w:ind w:left="720" w:hanging="720"/>
        <w:rPr>
          <w:rFonts w:ascii="Kokila" w:hAnsi="Kokila" w:cs="Kokila"/>
          <w:i/>
          <w:iCs/>
          <w:szCs w:val="20"/>
        </w:rPr>
      </w:pPr>
      <w:r w:rsidRPr="00B21266">
        <w:rPr>
          <w:rFonts w:ascii="Kokila" w:hAnsi="Kokila" w:cs="Kokila"/>
          <w:szCs w:val="20"/>
        </w:rPr>
        <w:t xml:space="preserve">Hill, Jane H. “The Racializing Function of Language Panics.” </w:t>
      </w:r>
      <w:r w:rsidRPr="00B21266">
        <w:rPr>
          <w:rFonts w:ascii="Kokila" w:hAnsi="Kokila" w:cs="Kokila"/>
          <w:i/>
          <w:iCs/>
          <w:szCs w:val="20"/>
        </w:rPr>
        <w:t>Language</w:t>
      </w:r>
    </w:p>
    <w:p w:rsidR="00783C96" w:rsidRPr="00B21266" w:rsidRDefault="00783C96" w:rsidP="00783C96">
      <w:pPr>
        <w:autoSpaceDE w:val="0"/>
        <w:autoSpaceDN w:val="0"/>
        <w:adjustRightInd w:val="0"/>
        <w:ind w:left="720"/>
        <w:rPr>
          <w:rFonts w:ascii="Kokila" w:hAnsi="Kokila" w:cs="Kokila"/>
          <w:szCs w:val="20"/>
        </w:rPr>
      </w:pPr>
      <w:r w:rsidRPr="00B21266">
        <w:rPr>
          <w:rFonts w:ascii="Kokila" w:hAnsi="Kokila" w:cs="Kokila"/>
          <w:i/>
          <w:iCs/>
          <w:szCs w:val="20"/>
        </w:rPr>
        <w:t xml:space="preserve">Ideologies: Critical Perspectives on the Official English Movement, </w:t>
      </w:r>
      <w:r w:rsidRPr="00B21266">
        <w:rPr>
          <w:rFonts w:ascii="Kokila" w:hAnsi="Kokila" w:cs="Kokila"/>
          <w:szCs w:val="20"/>
        </w:rPr>
        <w:t>Vol 2.</w:t>
      </w:r>
    </w:p>
    <w:p w:rsidR="00783C96" w:rsidRPr="00B21266" w:rsidRDefault="00783C96" w:rsidP="00783C96">
      <w:pPr>
        <w:autoSpaceDE w:val="0"/>
        <w:autoSpaceDN w:val="0"/>
        <w:adjustRightInd w:val="0"/>
        <w:ind w:left="720"/>
        <w:rPr>
          <w:rFonts w:ascii="Kokila" w:hAnsi="Kokila" w:cs="Kokila"/>
          <w:szCs w:val="20"/>
        </w:rPr>
      </w:pPr>
      <w:r w:rsidRPr="00B21266">
        <w:rPr>
          <w:rFonts w:ascii="Kokila" w:hAnsi="Kokila" w:cs="Kokila"/>
          <w:szCs w:val="20"/>
        </w:rPr>
        <w:t xml:space="preserve">Roseann Duenas Gonzalez and </w:t>
      </w:r>
      <w:proofErr w:type="spellStart"/>
      <w:r w:rsidRPr="00B21266">
        <w:rPr>
          <w:rFonts w:ascii="Kokila" w:hAnsi="Kokila" w:cs="Kokila"/>
          <w:szCs w:val="20"/>
        </w:rPr>
        <w:t>Ildiko</w:t>
      </w:r>
      <w:proofErr w:type="spellEnd"/>
      <w:r w:rsidRPr="00B21266">
        <w:rPr>
          <w:rFonts w:ascii="Kokila" w:hAnsi="Kokila" w:cs="Kokila"/>
          <w:szCs w:val="20"/>
        </w:rPr>
        <w:t xml:space="preserve"> </w:t>
      </w:r>
      <w:proofErr w:type="spellStart"/>
      <w:r w:rsidRPr="00B21266">
        <w:rPr>
          <w:rFonts w:ascii="Kokila" w:hAnsi="Kokila" w:cs="Kokila"/>
          <w:szCs w:val="20"/>
        </w:rPr>
        <w:t>Melis</w:t>
      </w:r>
      <w:proofErr w:type="spellEnd"/>
      <w:r w:rsidRPr="00B21266">
        <w:rPr>
          <w:rFonts w:ascii="Kokila" w:hAnsi="Kokila" w:cs="Kokila"/>
          <w:szCs w:val="20"/>
        </w:rPr>
        <w:t>, eds. Mahwah, NJ: Erlbaum,</w:t>
      </w:r>
    </w:p>
    <w:p w:rsidR="00783C96" w:rsidRPr="00B21266" w:rsidRDefault="00783C96" w:rsidP="00783C96">
      <w:pPr>
        <w:autoSpaceDE w:val="0"/>
        <w:autoSpaceDN w:val="0"/>
        <w:adjustRightInd w:val="0"/>
        <w:ind w:left="720"/>
        <w:rPr>
          <w:rFonts w:ascii="Kokila" w:hAnsi="Kokila" w:cs="Kokila"/>
          <w:szCs w:val="20"/>
        </w:rPr>
      </w:pPr>
      <w:r w:rsidRPr="00B21266">
        <w:rPr>
          <w:rFonts w:ascii="Kokila" w:hAnsi="Kokila" w:cs="Kokila"/>
          <w:szCs w:val="20"/>
        </w:rPr>
        <w:t>2001. 245-267.</w:t>
      </w:r>
    </w:p>
    <w:p w:rsidR="00783C96" w:rsidRPr="00B21266" w:rsidRDefault="00783C96" w:rsidP="00783C96">
      <w:pPr>
        <w:ind w:left="720" w:hanging="720"/>
        <w:rPr>
          <w:rFonts w:ascii="Kokila" w:hAnsi="Kokila" w:cs="Kokila"/>
          <w:szCs w:val="20"/>
        </w:rPr>
      </w:pPr>
      <w:r w:rsidRPr="00B21266">
        <w:rPr>
          <w:rFonts w:ascii="Kokila" w:hAnsi="Kokila" w:cs="Kokila"/>
          <w:szCs w:val="20"/>
        </w:rPr>
        <w:t xml:space="preserve">Horner, Bruce and John </w:t>
      </w:r>
      <w:proofErr w:type="spellStart"/>
      <w:r w:rsidRPr="00B21266">
        <w:rPr>
          <w:rFonts w:ascii="Kokila" w:hAnsi="Kokila" w:cs="Kokila"/>
          <w:szCs w:val="20"/>
        </w:rPr>
        <w:t>Trimbur</w:t>
      </w:r>
      <w:proofErr w:type="spellEnd"/>
      <w:r w:rsidRPr="00B21266">
        <w:rPr>
          <w:rFonts w:ascii="Kokila" w:hAnsi="Kokila" w:cs="Kokila"/>
          <w:szCs w:val="20"/>
        </w:rPr>
        <w:t xml:space="preserve">.  “English Only and U.S. College Composition.”  </w:t>
      </w:r>
      <w:r w:rsidRPr="00B21266">
        <w:rPr>
          <w:rFonts w:ascii="Kokila" w:hAnsi="Kokila" w:cs="Kokila"/>
          <w:i/>
          <w:szCs w:val="20"/>
        </w:rPr>
        <w:t>CCC</w:t>
      </w:r>
      <w:r w:rsidRPr="00B21266">
        <w:rPr>
          <w:rFonts w:ascii="Kokila" w:hAnsi="Kokila" w:cs="Kokila"/>
          <w:szCs w:val="20"/>
        </w:rPr>
        <w:t xml:space="preserve"> 53.4 (2002): 594-630.</w:t>
      </w:r>
    </w:p>
    <w:p w:rsidR="00783C96" w:rsidRPr="00B21266" w:rsidRDefault="00783C96" w:rsidP="00783C96">
      <w:pPr>
        <w:ind w:left="720" w:hanging="720"/>
        <w:rPr>
          <w:rFonts w:ascii="Kokila" w:hAnsi="Kokila" w:cs="Kokila"/>
          <w:szCs w:val="20"/>
        </w:rPr>
      </w:pPr>
      <w:r w:rsidRPr="00B21266">
        <w:rPr>
          <w:rFonts w:ascii="Kokila" w:hAnsi="Kokila" w:cs="Kokila"/>
          <w:szCs w:val="20"/>
        </w:rPr>
        <w:lastRenderedPageBreak/>
        <w:t xml:space="preserve">Lee, </w:t>
      </w:r>
      <w:proofErr w:type="spellStart"/>
      <w:r w:rsidRPr="00B21266">
        <w:rPr>
          <w:rFonts w:ascii="Kokila" w:hAnsi="Kokila" w:cs="Kokila"/>
          <w:szCs w:val="20"/>
        </w:rPr>
        <w:t>JongHwa</w:t>
      </w:r>
      <w:proofErr w:type="spellEnd"/>
      <w:r w:rsidRPr="00B21266">
        <w:rPr>
          <w:rFonts w:ascii="Kokila" w:hAnsi="Kokila" w:cs="Kokila"/>
          <w:szCs w:val="20"/>
        </w:rPr>
        <w:t xml:space="preserve">, Min </w:t>
      </w:r>
      <w:proofErr w:type="spellStart"/>
      <w:r w:rsidRPr="00B21266">
        <w:rPr>
          <w:rFonts w:ascii="Kokila" w:hAnsi="Kokila" w:cs="Kokila"/>
          <w:szCs w:val="20"/>
        </w:rPr>
        <w:t>Wha</w:t>
      </w:r>
      <w:proofErr w:type="spellEnd"/>
      <w:r w:rsidRPr="00B21266">
        <w:rPr>
          <w:rFonts w:ascii="Kokila" w:hAnsi="Kokila" w:cs="Kokila"/>
          <w:szCs w:val="20"/>
        </w:rPr>
        <w:t xml:space="preserve"> Han and </w:t>
      </w:r>
      <w:proofErr w:type="spellStart"/>
      <w:r w:rsidRPr="00B21266">
        <w:rPr>
          <w:rFonts w:ascii="Kokila" w:hAnsi="Kokila" w:cs="Kokila"/>
          <w:szCs w:val="20"/>
        </w:rPr>
        <w:t>Raymie</w:t>
      </w:r>
      <w:proofErr w:type="spellEnd"/>
      <w:r w:rsidRPr="00B21266">
        <w:rPr>
          <w:rFonts w:ascii="Kokila" w:hAnsi="Kokila" w:cs="Kokila"/>
          <w:szCs w:val="20"/>
        </w:rPr>
        <w:t xml:space="preserve"> E. </w:t>
      </w:r>
      <w:proofErr w:type="spellStart"/>
      <w:r w:rsidRPr="00B21266">
        <w:rPr>
          <w:rFonts w:ascii="Kokila" w:hAnsi="Kokila" w:cs="Kokila"/>
          <w:szCs w:val="20"/>
        </w:rPr>
        <w:t>McKerrow</w:t>
      </w:r>
      <w:proofErr w:type="spellEnd"/>
      <w:r w:rsidRPr="00B21266">
        <w:rPr>
          <w:rFonts w:ascii="Kokila" w:hAnsi="Kokila" w:cs="Kokila"/>
          <w:szCs w:val="20"/>
        </w:rPr>
        <w:t xml:space="preserve">. “English or Perish: How Contemporary South Korea Received, </w:t>
      </w:r>
      <w:proofErr w:type="spellStart"/>
      <w:r w:rsidRPr="00B21266">
        <w:rPr>
          <w:rFonts w:ascii="Kokila" w:hAnsi="Kokila" w:cs="Kokila"/>
          <w:szCs w:val="20"/>
        </w:rPr>
        <w:t>Accomodated</w:t>
      </w:r>
      <w:proofErr w:type="spellEnd"/>
      <w:r w:rsidRPr="00B21266">
        <w:rPr>
          <w:rFonts w:ascii="Kokila" w:hAnsi="Kokila" w:cs="Kokila"/>
          <w:szCs w:val="20"/>
        </w:rPr>
        <w:t xml:space="preserve">, and Internalized English and American Modernity.” </w:t>
      </w:r>
      <w:r w:rsidRPr="00B21266">
        <w:rPr>
          <w:rFonts w:ascii="Kokila" w:hAnsi="Kokila" w:cs="Kokila"/>
          <w:i/>
          <w:szCs w:val="20"/>
        </w:rPr>
        <w:t xml:space="preserve"> Language and Intercultural Communication</w:t>
      </w:r>
      <w:r w:rsidRPr="00B21266">
        <w:rPr>
          <w:rFonts w:ascii="Kokila" w:hAnsi="Kokila" w:cs="Kokila"/>
          <w:szCs w:val="20"/>
        </w:rPr>
        <w:t xml:space="preserve"> 10.4. November 2010, 337-357.</w:t>
      </w:r>
    </w:p>
    <w:p w:rsidR="00783C96" w:rsidRPr="00B21266" w:rsidRDefault="00783C96" w:rsidP="00783C96">
      <w:pPr>
        <w:rPr>
          <w:rFonts w:ascii="Kokila" w:hAnsi="Kokila" w:cs="Kokila"/>
          <w:color w:val="548DD4"/>
          <w:szCs w:val="20"/>
        </w:rPr>
      </w:pPr>
      <w:r w:rsidRPr="00B21266">
        <w:rPr>
          <w:rFonts w:ascii="Kokila" w:eastAsia="Times New Roman" w:hAnsi="Kokila" w:cs="Kokila"/>
          <w:spacing w:val="-18"/>
          <w:kern w:val="36"/>
          <w:szCs w:val="20"/>
        </w:rPr>
        <w:t xml:space="preserve">Linguistic Domination Series @ </w:t>
      </w:r>
      <w:proofErr w:type="spellStart"/>
      <w:r w:rsidRPr="00B21266">
        <w:rPr>
          <w:rFonts w:ascii="Kokila" w:eastAsia="Times New Roman" w:hAnsi="Kokila" w:cs="Kokila"/>
          <w:spacing w:val="-18"/>
          <w:kern w:val="36"/>
          <w:szCs w:val="20"/>
        </w:rPr>
        <w:t>PeopleSkool</w:t>
      </w:r>
      <w:proofErr w:type="spellEnd"/>
      <w:r w:rsidRPr="00B21266">
        <w:rPr>
          <w:rFonts w:ascii="Kokila" w:eastAsia="Times New Roman" w:hAnsi="Kokila" w:cs="Kokila"/>
          <w:spacing w:val="-18"/>
          <w:kern w:val="36"/>
          <w:szCs w:val="20"/>
        </w:rPr>
        <w:t xml:space="preserve"> Presents: The Wampanoag Nation Language Reclamation Project. </w:t>
      </w:r>
      <w:hyperlink r:id="rId18" w:history="1">
        <w:r w:rsidRPr="00B21266">
          <w:rPr>
            <w:rStyle w:val="Hyperlink"/>
            <w:rFonts w:ascii="Kokila" w:hAnsi="Kokila" w:cs="Kokila"/>
            <w:color w:val="548DD4"/>
            <w:szCs w:val="20"/>
          </w:rPr>
          <w:t>http://www.poormagazine.org/node/3518</w:t>
        </w:r>
      </w:hyperlink>
    </w:p>
    <w:p w:rsidR="00783C96" w:rsidRPr="00B21266" w:rsidRDefault="00783C96" w:rsidP="00783C96">
      <w:pPr>
        <w:autoSpaceDE w:val="0"/>
        <w:autoSpaceDN w:val="0"/>
        <w:adjustRightInd w:val="0"/>
        <w:ind w:left="720" w:hanging="720"/>
        <w:rPr>
          <w:rFonts w:ascii="Kokila" w:hAnsi="Kokila" w:cs="Kokila"/>
          <w:szCs w:val="20"/>
        </w:rPr>
      </w:pPr>
      <w:r w:rsidRPr="00B21266">
        <w:rPr>
          <w:rFonts w:ascii="Kokila" w:hAnsi="Kokila" w:cs="Kokila"/>
          <w:szCs w:val="20"/>
        </w:rPr>
        <w:t xml:space="preserve">Lippi-Green, Rosina. </w:t>
      </w:r>
      <w:r w:rsidRPr="00B21266">
        <w:rPr>
          <w:rFonts w:ascii="Kokila" w:hAnsi="Kokila" w:cs="Kokila"/>
          <w:i/>
          <w:iCs/>
          <w:szCs w:val="20"/>
        </w:rPr>
        <w:t xml:space="preserve">English with an Accent: Language, Ideology, and Discrimination in the United States. </w:t>
      </w:r>
      <w:r w:rsidRPr="00B21266">
        <w:rPr>
          <w:rFonts w:ascii="Kokila" w:hAnsi="Kokila" w:cs="Kokila"/>
          <w:szCs w:val="20"/>
        </w:rPr>
        <w:t>New York: Routledge, 1997.</w:t>
      </w:r>
    </w:p>
    <w:p w:rsidR="00783C96" w:rsidRPr="00B21266" w:rsidRDefault="00783C96" w:rsidP="00783C96">
      <w:pPr>
        <w:adjustRightInd w:val="0"/>
        <w:ind w:left="720" w:hanging="720"/>
        <w:rPr>
          <w:rFonts w:ascii="Kokila" w:hAnsi="Kokila" w:cs="Kokila"/>
          <w:szCs w:val="20"/>
        </w:rPr>
      </w:pPr>
      <w:r w:rsidRPr="00B21266">
        <w:rPr>
          <w:rFonts w:ascii="Kokila" w:hAnsi="Kokila" w:cs="Kokila"/>
          <w:szCs w:val="20"/>
        </w:rPr>
        <w:t xml:space="preserve">Lu, Min-Zhan. “Living-Work English.” </w:t>
      </w:r>
      <w:r w:rsidRPr="00B21266">
        <w:rPr>
          <w:rFonts w:ascii="Kokila" w:hAnsi="Kokila" w:cs="Kokila"/>
          <w:i/>
          <w:szCs w:val="20"/>
        </w:rPr>
        <w:t>College English, 68</w:t>
      </w:r>
      <w:r w:rsidRPr="00B21266">
        <w:rPr>
          <w:rFonts w:ascii="Kokila" w:hAnsi="Kokila" w:cs="Kokila"/>
          <w:szCs w:val="20"/>
        </w:rPr>
        <w:t xml:space="preserve"> (2006): 605-618.</w:t>
      </w:r>
    </w:p>
    <w:p w:rsidR="00783C96" w:rsidRPr="00B21266" w:rsidRDefault="00783C96" w:rsidP="00783C96">
      <w:pPr>
        <w:adjustRightInd w:val="0"/>
        <w:ind w:left="720" w:hanging="720"/>
        <w:rPr>
          <w:rFonts w:ascii="Kokila" w:eastAsia="Times New Roman" w:hAnsi="Kokila" w:cs="Kokila"/>
          <w:szCs w:val="20"/>
        </w:rPr>
      </w:pPr>
      <w:r w:rsidRPr="00B21266">
        <w:rPr>
          <w:rFonts w:ascii="Kokila" w:eastAsia="Times New Roman" w:hAnsi="Kokila" w:cs="Kokila"/>
          <w:szCs w:val="20"/>
        </w:rPr>
        <w:t xml:space="preserve">Lunsford, Andrea A. and </w:t>
      </w:r>
      <w:proofErr w:type="spellStart"/>
      <w:r w:rsidRPr="00B21266">
        <w:rPr>
          <w:rFonts w:ascii="Kokila" w:eastAsia="Times New Roman" w:hAnsi="Kokila" w:cs="Kokila"/>
          <w:szCs w:val="20"/>
        </w:rPr>
        <w:t>Lahoucine</w:t>
      </w:r>
      <w:proofErr w:type="spellEnd"/>
      <w:r w:rsidRPr="00B21266">
        <w:rPr>
          <w:rFonts w:ascii="Kokila" w:eastAsia="Times New Roman" w:hAnsi="Kokila" w:cs="Kokila"/>
          <w:szCs w:val="20"/>
        </w:rPr>
        <w:t xml:space="preserve"> </w:t>
      </w:r>
      <w:proofErr w:type="spellStart"/>
      <w:r w:rsidRPr="00B21266">
        <w:rPr>
          <w:rFonts w:ascii="Kokila" w:eastAsia="Times New Roman" w:hAnsi="Kokila" w:cs="Kokila"/>
          <w:szCs w:val="20"/>
        </w:rPr>
        <w:t>Ouzgane</w:t>
      </w:r>
      <w:proofErr w:type="spellEnd"/>
      <w:r w:rsidRPr="00B21266">
        <w:rPr>
          <w:rFonts w:ascii="Kokila" w:eastAsia="Times New Roman" w:hAnsi="Kokila" w:cs="Kokila"/>
          <w:szCs w:val="20"/>
        </w:rPr>
        <w:t xml:space="preserve">, eds. </w:t>
      </w:r>
      <w:r w:rsidRPr="00B21266">
        <w:rPr>
          <w:rStyle w:val="Emphasis"/>
          <w:rFonts w:ascii="Kokila" w:eastAsia="Times New Roman" w:hAnsi="Kokila" w:cs="Kokila"/>
          <w:szCs w:val="20"/>
        </w:rPr>
        <w:t>Crossing Borderlands: Composition and Postcolonial Studies</w:t>
      </w:r>
      <w:r w:rsidRPr="00B21266">
        <w:rPr>
          <w:rFonts w:ascii="Kokila" w:eastAsia="Times New Roman" w:hAnsi="Kokila" w:cs="Kokila"/>
          <w:szCs w:val="20"/>
        </w:rPr>
        <w:t xml:space="preserve">.   Pittsburgh, PA: U of Pittsburgh P, 2004.  </w:t>
      </w:r>
    </w:p>
    <w:p w:rsidR="00783C96" w:rsidRPr="00B21266" w:rsidRDefault="00783C96" w:rsidP="00783C96">
      <w:pPr>
        <w:adjustRightInd w:val="0"/>
        <w:ind w:left="720" w:hanging="720"/>
        <w:rPr>
          <w:rFonts w:ascii="Kokila" w:hAnsi="Kokila" w:cs="Kokila"/>
          <w:szCs w:val="20"/>
        </w:rPr>
      </w:pPr>
      <w:proofErr w:type="spellStart"/>
      <w:r w:rsidRPr="00B21266">
        <w:rPr>
          <w:rFonts w:ascii="Kokila" w:hAnsi="Kokila" w:cs="Kokila"/>
          <w:szCs w:val="20"/>
        </w:rPr>
        <w:t>Macedo</w:t>
      </w:r>
      <w:proofErr w:type="spellEnd"/>
      <w:r w:rsidRPr="00B21266">
        <w:rPr>
          <w:rFonts w:ascii="Kokila" w:hAnsi="Kokila" w:cs="Kokila"/>
          <w:szCs w:val="20"/>
        </w:rPr>
        <w:t xml:space="preserve">, </w:t>
      </w:r>
      <w:proofErr w:type="spellStart"/>
      <w:r w:rsidRPr="00B21266">
        <w:rPr>
          <w:rFonts w:ascii="Kokila" w:hAnsi="Kokila" w:cs="Kokila"/>
          <w:szCs w:val="20"/>
        </w:rPr>
        <w:t>Donaldo</w:t>
      </w:r>
      <w:proofErr w:type="spellEnd"/>
      <w:r w:rsidRPr="00B21266">
        <w:rPr>
          <w:rFonts w:ascii="Kokila" w:hAnsi="Kokila" w:cs="Kokila"/>
          <w:szCs w:val="20"/>
        </w:rPr>
        <w:t xml:space="preserve">, Bessie </w:t>
      </w:r>
      <w:proofErr w:type="spellStart"/>
      <w:r w:rsidRPr="00B21266">
        <w:rPr>
          <w:rFonts w:ascii="Kokila" w:hAnsi="Kokila" w:cs="Kokila"/>
          <w:szCs w:val="20"/>
        </w:rPr>
        <w:t>Dendinos</w:t>
      </w:r>
      <w:proofErr w:type="spellEnd"/>
      <w:r w:rsidRPr="00B21266">
        <w:rPr>
          <w:rFonts w:ascii="Kokila" w:hAnsi="Kokila" w:cs="Kokila"/>
          <w:szCs w:val="20"/>
        </w:rPr>
        <w:t xml:space="preserve"> and </w:t>
      </w:r>
      <w:proofErr w:type="spellStart"/>
      <w:r w:rsidRPr="00B21266">
        <w:rPr>
          <w:rFonts w:ascii="Kokila" w:hAnsi="Kokila" w:cs="Kokila"/>
          <w:szCs w:val="20"/>
        </w:rPr>
        <w:t>Panayota</w:t>
      </w:r>
      <w:proofErr w:type="spellEnd"/>
      <w:r w:rsidRPr="00B21266">
        <w:rPr>
          <w:rFonts w:ascii="Kokila" w:hAnsi="Kokila" w:cs="Kokila"/>
          <w:szCs w:val="20"/>
        </w:rPr>
        <w:t xml:space="preserve"> </w:t>
      </w:r>
      <w:proofErr w:type="spellStart"/>
      <w:r w:rsidRPr="00B21266">
        <w:rPr>
          <w:rFonts w:ascii="Kokila" w:hAnsi="Kokila" w:cs="Kokila"/>
          <w:szCs w:val="20"/>
        </w:rPr>
        <w:t>Gounari</w:t>
      </w:r>
      <w:proofErr w:type="spellEnd"/>
      <w:r w:rsidRPr="00B21266">
        <w:rPr>
          <w:rFonts w:ascii="Kokila" w:hAnsi="Kokila" w:cs="Kokila"/>
          <w:szCs w:val="20"/>
        </w:rPr>
        <w:t xml:space="preserve">. </w:t>
      </w:r>
      <w:r w:rsidRPr="00B21266">
        <w:rPr>
          <w:rFonts w:ascii="Kokila" w:hAnsi="Kokila" w:cs="Kokila"/>
          <w:i/>
          <w:szCs w:val="20"/>
        </w:rPr>
        <w:t>The Hegemony of English.</w:t>
      </w:r>
      <w:r w:rsidRPr="00B21266">
        <w:rPr>
          <w:rFonts w:ascii="Kokila" w:hAnsi="Kokila" w:cs="Kokila"/>
          <w:szCs w:val="20"/>
        </w:rPr>
        <w:t xml:space="preserve"> Boulder, Co: Paradigm Publishers, 2003.</w:t>
      </w:r>
    </w:p>
    <w:p w:rsidR="00783C96" w:rsidRPr="00B21266" w:rsidRDefault="00783C96" w:rsidP="00783C96">
      <w:pPr>
        <w:autoSpaceDE w:val="0"/>
        <w:autoSpaceDN w:val="0"/>
        <w:adjustRightInd w:val="0"/>
        <w:ind w:left="720" w:hanging="720"/>
        <w:rPr>
          <w:rFonts w:ascii="Kokila" w:hAnsi="Kokila" w:cs="Kokila"/>
          <w:color w:val="000000"/>
          <w:szCs w:val="20"/>
        </w:rPr>
      </w:pPr>
      <w:r w:rsidRPr="00B21266">
        <w:rPr>
          <w:rFonts w:ascii="Kokila" w:hAnsi="Kokila" w:cs="Kokila"/>
          <w:color w:val="000000"/>
          <w:szCs w:val="20"/>
        </w:rPr>
        <w:t>MacGregor-Mendoza, Patricia. “</w:t>
      </w:r>
      <w:proofErr w:type="spellStart"/>
      <w:r w:rsidRPr="00B21266">
        <w:rPr>
          <w:rFonts w:ascii="Kokila" w:hAnsi="Kokila" w:cs="Kokila"/>
          <w:color w:val="000000"/>
          <w:szCs w:val="20"/>
        </w:rPr>
        <w:t>Aquí</w:t>
      </w:r>
      <w:proofErr w:type="spellEnd"/>
      <w:r w:rsidRPr="00B21266">
        <w:rPr>
          <w:rFonts w:ascii="Kokila" w:hAnsi="Kokila" w:cs="Kokila"/>
          <w:color w:val="000000"/>
          <w:szCs w:val="20"/>
        </w:rPr>
        <w:t xml:space="preserve"> No Se </w:t>
      </w:r>
      <w:proofErr w:type="spellStart"/>
      <w:r w:rsidRPr="00B21266">
        <w:rPr>
          <w:rFonts w:ascii="Kokila" w:hAnsi="Kokila" w:cs="Kokila"/>
          <w:color w:val="000000"/>
          <w:szCs w:val="20"/>
        </w:rPr>
        <w:t>Habla</w:t>
      </w:r>
      <w:proofErr w:type="spellEnd"/>
      <w:r w:rsidRPr="00B21266">
        <w:rPr>
          <w:rFonts w:ascii="Kokila" w:hAnsi="Kokila" w:cs="Kokila"/>
          <w:color w:val="000000"/>
          <w:szCs w:val="20"/>
        </w:rPr>
        <w:t xml:space="preserve"> </w:t>
      </w:r>
      <w:proofErr w:type="spellStart"/>
      <w:r w:rsidRPr="00B21266">
        <w:rPr>
          <w:rFonts w:ascii="Kokila" w:hAnsi="Kokila" w:cs="Kokila"/>
          <w:color w:val="000000"/>
          <w:szCs w:val="20"/>
        </w:rPr>
        <w:t>Español</w:t>
      </w:r>
      <w:proofErr w:type="spellEnd"/>
      <w:r w:rsidRPr="00B21266">
        <w:rPr>
          <w:rFonts w:ascii="Kokila" w:hAnsi="Kokila" w:cs="Kokila"/>
          <w:color w:val="000000"/>
          <w:szCs w:val="20"/>
        </w:rPr>
        <w:t xml:space="preserve">: Stories of Linguistic Repression in Southwest Schools.” </w:t>
      </w:r>
      <w:r w:rsidRPr="00B21266">
        <w:rPr>
          <w:rFonts w:ascii="Kokila" w:hAnsi="Kokila" w:cs="Kokila"/>
          <w:i/>
          <w:iCs/>
          <w:color w:val="000000"/>
          <w:szCs w:val="20"/>
        </w:rPr>
        <w:t>Bilingual Research Journal</w:t>
      </w:r>
      <w:r w:rsidRPr="00B21266">
        <w:rPr>
          <w:rFonts w:ascii="Kokila" w:hAnsi="Kokila" w:cs="Kokila"/>
          <w:color w:val="000000"/>
          <w:szCs w:val="20"/>
        </w:rPr>
        <w:t xml:space="preserve"> 24:4 (2000): 333-345</w:t>
      </w:r>
    </w:p>
    <w:p w:rsidR="00783C96" w:rsidRPr="00B21266" w:rsidRDefault="00783C96" w:rsidP="00783C96">
      <w:pPr>
        <w:adjustRightInd w:val="0"/>
        <w:ind w:left="720" w:hanging="720"/>
        <w:rPr>
          <w:rFonts w:ascii="Kokila" w:hAnsi="Kokila" w:cs="Kokila"/>
          <w:szCs w:val="20"/>
        </w:rPr>
      </w:pPr>
      <w:r w:rsidRPr="00B21266">
        <w:rPr>
          <w:rFonts w:ascii="Kokila" w:hAnsi="Kokila" w:cs="Kokila"/>
          <w:szCs w:val="20"/>
        </w:rPr>
        <w:t xml:space="preserve">Matsuda, Paul Kei.  “The Myth of Linguistic Homogeneity in U.S. College Composition.” </w:t>
      </w:r>
      <w:r w:rsidRPr="00B21266">
        <w:rPr>
          <w:rFonts w:ascii="Kokila" w:hAnsi="Kokila" w:cs="Kokila"/>
          <w:i/>
          <w:szCs w:val="20"/>
        </w:rPr>
        <w:t>College English, 68</w:t>
      </w:r>
      <w:r w:rsidRPr="00B21266">
        <w:rPr>
          <w:rFonts w:ascii="Kokila" w:hAnsi="Kokila" w:cs="Kokila"/>
          <w:szCs w:val="20"/>
        </w:rPr>
        <w:t xml:space="preserve"> (2006): 637-651.</w:t>
      </w:r>
    </w:p>
    <w:p w:rsidR="00783C96" w:rsidRPr="00B21266" w:rsidRDefault="00783C96" w:rsidP="00783C96">
      <w:pPr>
        <w:autoSpaceDE w:val="0"/>
        <w:autoSpaceDN w:val="0"/>
        <w:adjustRightInd w:val="0"/>
        <w:ind w:left="720" w:hanging="720"/>
        <w:rPr>
          <w:rFonts w:ascii="Kokila" w:hAnsi="Kokila" w:cs="Kokila"/>
          <w:i/>
          <w:color w:val="000000"/>
          <w:szCs w:val="20"/>
        </w:rPr>
      </w:pPr>
      <w:r w:rsidRPr="00B21266">
        <w:rPr>
          <w:rFonts w:ascii="Kokila" w:hAnsi="Kokila" w:cs="Kokila"/>
          <w:color w:val="000000"/>
          <w:szCs w:val="20"/>
        </w:rPr>
        <w:t xml:space="preserve">Miller, Angela Pérez. “Language and Power.” </w:t>
      </w:r>
      <w:r w:rsidRPr="00B21266">
        <w:rPr>
          <w:rFonts w:ascii="Kokila" w:hAnsi="Kokila" w:cs="Kokila"/>
          <w:i/>
          <w:color w:val="000000"/>
          <w:szCs w:val="20"/>
        </w:rPr>
        <w:t>Multicultural Perspectives 5.3. 2003, 33-38.</w:t>
      </w:r>
    </w:p>
    <w:p w:rsidR="00783C96" w:rsidRDefault="00783C96" w:rsidP="00783C96">
      <w:pPr>
        <w:autoSpaceDE w:val="0"/>
        <w:autoSpaceDN w:val="0"/>
        <w:adjustRightInd w:val="0"/>
        <w:ind w:left="720" w:hanging="720"/>
        <w:rPr>
          <w:rFonts w:ascii="Kokila" w:hAnsi="Kokila" w:cs="Kokila"/>
          <w:color w:val="000000"/>
          <w:szCs w:val="20"/>
        </w:rPr>
      </w:pPr>
      <w:r w:rsidRPr="00B21266">
        <w:rPr>
          <w:rFonts w:ascii="Kokila" w:hAnsi="Kokila" w:cs="Kokila"/>
          <w:color w:val="000000"/>
          <w:szCs w:val="20"/>
        </w:rPr>
        <w:t xml:space="preserve">Nichols, Patricia. 2004. “Creole languages: forging new identities.” </w:t>
      </w:r>
      <w:r w:rsidRPr="00B21266">
        <w:rPr>
          <w:rFonts w:ascii="Kokila" w:hAnsi="Kokila" w:cs="Kokila"/>
          <w:i/>
          <w:iCs/>
          <w:color w:val="000000"/>
          <w:szCs w:val="20"/>
        </w:rPr>
        <w:t xml:space="preserve">Language in the USA: Themes for the Twenty-First Century. </w:t>
      </w:r>
      <w:r w:rsidRPr="00B21266">
        <w:rPr>
          <w:rFonts w:ascii="Kokila" w:hAnsi="Kokila" w:cs="Kokila"/>
          <w:color w:val="000000"/>
          <w:szCs w:val="20"/>
        </w:rPr>
        <w:t>Edward</w:t>
      </w:r>
      <w:r w:rsidRPr="00B21266">
        <w:rPr>
          <w:rFonts w:ascii="Kokila" w:hAnsi="Kokila" w:cs="Kokila"/>
          <w:i/>
          <w:iCs/>
          <w:color w:val="000000"/>
          <w:szCs w:val="20"/>
        </w:rPr>
        <w:t xml:space="preserve"> </w:t>
      </w:r>
      <w:proofErr w:type="spellStart"/>
      <w:r w:rsidRPr="00B21266">
        <w:rPr>
          <w:rFonts w:ascii="Kokila" w:hAnsi="Kokila" w:cs="Kokila"/>
          <w:color w:val="000000"/>
          <w:szCs w:val="20"/>
        </w:rPr>
        <w:t>Finegan</w:t>
      </w:r>
      <w:proofErr w:type="spellEnd"/>
      <w:r w:rsidRPr="00B21266">
        <w:rPr>
          <w:rFonts w:ascii="Kokila" w:hAnsi="Kokila" w:cs="Kokila"/>
          <w:color w:val="000000"/>
          <w:szCs w:val="20"/>
        </w:rPr>
        <w:t xml:space="preserve"> and John R. </w:t>
      </w:r>
      <w:proofErr w:type="spellStart"/>
      <w:r w:rsidRPr="00B21266">
        <w:rPr>
          <w:rFonts w:ascii="Kokila" w:hAnsi="Kokila" w:cs="Kokila"/>
          <w:color w:val="000000"/>
          <w:szCs w:val="20"/>
        </w:rPr>
        <w:t>Rickford</w:t>
      </w:r>
      <w:proofErr w:type="spellEnd"/>
      <w:r w:rsidRPr="00B21266">
        <w:rPr>
          <w:rFonts w:ascii="Kokila" w:hAnsi="Kokila" w:cs="Kokila"/>
          <w:color w:val="000000"/>
          <w:szCs w:val="20"/>
        </w:rPr>
        <w:t xml:space="preserve">, </w:t>
      </w:r>
      <w:proofErr w:type="gramStart"/>
      <w:r w:rsidRPr="00B21266">
        <w:rPr>
          <w:rFonts w:ascii="Kokila" w:hAnsi="Kokila" w:cs="Kokila"/>
          <w:color w:val="000000"/>
          <w:szCs w:val="20"/>
        </w:rPr>
        <w:t>eds</w:t>
      </w:r>
      <w:proofErr w:type="gramEnd"/>
      <w:r w:rsidRPr="00B21266">
        <w:rPr>
          <w:rFonts w:ascii="Kokila" w:hAnsi="Kokila" w:cs="Kokila"/>
          <w:color w:val="000000"/>
          <w:szCs w:val="20"/>
        </w:rPr>
        <w:t>. New York: Cambridge University Press. 133-152.</w:t>
      </w:r>
    </w:p>
    <w:p w:rsidR="00B9420D" w:rsidRPr="00B21266" w:rsidRDefault="00B9420D" w:rsidP="00783C96">
      <w:pPr>
        <w:autoSpaceDE w:val="0"/>
        <w:autoSpaceDN w:val="0"/>
        <w:adjustRightInd w:val="0"/>
        <w:ind w:left="720" w:hanging="720"/>
        <w:rPr>
          <w:rFonts w:ascii="Kokila" w:hAnsi="Kokila" w:cs="Kokila"/>
          <w:i/>
          <w:iCs/>
          <w:color w:val="000000"/>
          <w:szCs w:val="20"/>
        </w:rPr>
      </w:pPr>
      <w:r>
        <w:rPr>
          <w:rFonts w:ascii="Kokila" w:hAnsi="Kokila" w:cs="Kokila"/>
          <w:color w:val="000000"/>
          <w:szCs w:val="20"/>
        </w:rPr>
        <w:t xml:space="preserve">O’Connor, Anne. “Translating the Vatican: Paul Cullen, power and language in nineteenth Century Ireland. </w:t>
      </w:r>
      <w:r>
        <w:rPr>
          <w:rFonts w:ascii="Kokila" w:hAnsi="Kokila" w:cs="Kokila"/>
          <w:i/>
          <w:color w:val="000000"/>
          <w:szCs w:val="20"/>
        </w:rPr>
        <w:t xml:space="preserve">Irish Studies Review </w:t>
      </w:r>
      <w:r>
        <w:rPr>
          <w:rFonts w:ascii="Kokila" w:hAnsi="Kokila" w:cs="Kokila"/>
          <w:color w:val="000000"/>
          <w:szCs w:val="20"/>
        </w:rPr>
        <w:t xml:space="preserve">2014. </w:t>
      </w:r>
    </w:p>
    <w:p w:rsidR="00783C96" w:rsidRPr="00B21266" w:rsidRDefault="00783C96" w:rsidP="00783C96">
      <w:pPr>
        <w:autoSpaceDE w:val="0"/>
        <w:autoSpaceDN w:val="0"/>
        <w:adjustRightInd w:val="0"/>
        <w:ind w:left="720" w:hanging="720"/>
        <w:rPr>
          <w:rFonts w:ascii="Kokila" w:hAnsi="Kokila" w:cs="Kokila"/>
          <w:color w:val="000000"/>
          <w:szCs w:val="20"/>
        </w:rPr>
      </w:pPr>
      <w:proofErr w:type="spellStart"/>
      <w:r w:rsidRPr="00B21266">
        <w:rPr>
          <w:rFonts w:ascii="Kokila" w:hAnsi="Kokila" w:cs="Kokila"/>
          <w:color w:val="000000"/>
          <w:szCs w:val="20"/>
        </w:rPr>
        <w:t>Okey</w:t>
      </w:r>
      <w:proofErr w:type="spellEnd"/>
      <w:r w:rsidRPr="00B21266">
        <w:rPr>
          <w:rFonts w:ascii="Kokila" w:hAnsi="Kokila" w:cs="Kokila"/>
          <w:color w:val="000000"/>
          <w:szCs w:val="20"/>
        </w:rPr>
        <w:t>, Robin. “Serbian, Croatian, Bosnian? Language and Nationality in the Lands</w:t>
      </w:r>
    </w:p>
    <w:p w:rsidR="00783C96" w:rsidRPr="00B21266" w:rsidRDefault="00783C96" w:rsidP="00783C96">
      <w:pPr>
        <w:autoSpaceDE w:val="0"/>
        <w:autoSpaceDN w:val="0"/>
        <w:adjustRightInd w:val="0"/>
        <w:ind w:left="720"/>
        <w:rPr>
          <w:rFonts w:ascii="Kokila" w:hAnsi="Kokila" w:cs="Kokila"/>
          <w:color w:val="000000"/>
          <w:szCs w:val="20"/>
        </w:rPr>
      </w:pPr>
      <w:proofErr w:type="gramStart"/>
      <w:r w:rsidRPr="00B21266">
        <w:rPr>
          <w:rFonts w:ascii="Kokila" w:hAnsi="Kokila" w:cs="Kokila"/>
          <w:color w:val="000000"/>
          <w:szCs w:val="20"/>
        </w:rPr>
        <w:t>of</w:t>
      </w:r>
      <w:proofErr w:type="gramEnd"/>
      <w:r w:rsidRPr="00B21266">
        <w:rPr>
          <w:rFonts w:ascii="Kokila" w:hAnsi="Kokila" w:cs="Kokila"/>
          <w:color w:val="000000"/>
          <w:szCs w:val="20"/>
        </w:rPr>
        <w:t xml:space="preserve"> Former Yugoslavia.” </w:t>
      </w:r>
      <w:r w:rsidRPr="00B21266">
        <w:rPr>
          <w:rFonts w:ascii="Kokila" w:hAnsi="Kokila" w:cs="Kokila"/>
          <w:i/>
          <w:iCs/>
          <w:color w:val="000000"/>
          <w:szCs w:val="20"/>
        </w:rPr>
        <w:t>East European Quarterly</w:t>
      </w:r>
      <w:r w:rsidRPr="00B21266">
        <w:rPr>
          <w:rFonts w:ascii="Kokila" w:hAnsi="Kokila" w:cs="Kokila"/>
          <w:color w:val="000000"/>
          <w:szCs w:val="20"/>
        </w:rPr>
        <w:t xml:space="preserve"> 38:4 (2005): 419-441. </w:t>
      </w:r>
    </w:p>
    <w:p w:rsidR="00783C96" w:rsidRPr="00B21266" w:rsidRDefault="00783C96" w:rsidP="00783C96">
      <w:pPr>
        <w:autoSpaceDE w:val="0"/>
        <w:autoSpaceDN w:val="0"/>
        <w:adjustRightInd w:val="0"/>
        <w:ind w:left="720" w:hanging="720"/>
        <w:rPr>
          <w:rFonts w:ascii="Kokila" w:hAnsi="Kokila" w:cs="Kokila"/>
          <w:szCs w:val="20"/>
        </w:rPr>
      </w:pPr>
      <w:r w:rsidRPr="00B21266">
        <w:rPr>
          <w:rFonts w:ascii="Kokila" w:hAnsi="Kokila" w:cs="Kokila"/>
          <w:szCs w:val="20"/>
        </w:rPr>
        <w:t xml:space="preserve">Pederson, Anne-Marie. “Negotiating Cultural Identities through Language: Academic English in Jordan.” </w:t>
      </w:r>
      <w:r w:rsidRPr="00B21266">
        <w:rPr>
          <w:rFonts w:ascii="Kokila" w:hAnsi="Kokila" w:cs="Kokila"/>
          <w:i/>
          <w:szCs w:val="20"/>
        </w:rPr>
        <w:t>College Composition and Communication</w:t>
      </w:r>
      <w:r w:rsidRPr="00B21266">
        <w:rPr>
          <w:rFonts w:ascii="Kokila" w:hAnsi="Kokila" w:cs="Kokila"/>
          <w:szCs w:val="20"/>
        </w:rPr>
        <w:t xml:space="preserve"> 62:2. December 2010, 283-310.</w:t>
      </w:r>
    </w:p>
    <w:p w:rsidR="00783C96" w:rsidRPr="00B21266" w:rsidRDefault="00783C96" w:rsidP="00783C96">
      <w:pPr>
        <w:autoSpaceDE w:val="0"/>
        <w:autoSpaceDN w:val="0"/>
        <w:adjustRightInd w:val="0"/>
        <w:ind w:left="720" w:hanging="720"/>
        <w:rPr>
          <w:rFonts w:ascii="Kokila" w:hAnsi="Kokila" w:cs="Kokila"/>
          <w:szCs w:val="20"/>
        </w:rPr>
      </w:pPr>
      <w:r w:rsidRPr="00B21266">
        <w:rPr>
          <w:rFonts w:ascii="Kokila" w:hAnsi="Kokila" w:cs="Kokila"/>
          <w:szCs w:val="20"/>
        </w:rPr>
        <w:t>Perez-Bustillo, Camilo. “What Happens When English Only Comes to Town? A</w:t>
      </w:r>
    </w:p>
    <w:p w:rsidR="00783C96" w:rsidRPr="00B21266" w:rsidRDefault="00783C96" w:rsidP="00783C96">
      <w:pPr>
        <w:autoSpaceDE w:val="0"/>
        <w:autoSpaceDN w:val="0"/>
        <w:adjustRightInd w:val="0"/>
        <w:ind w:left="720"/>
        <w:rPr>
          <w:rFonts w:ascii="Kokila" w:hAnsi="Kokila" w:cs="Kokila"/>
          <w:szCs w:val="20"/>
        </w:rPr>
      </w:pPr>
      <w:r w:rsidRPr="00B21266">
        <w:rPr>
          <w:rFonts w:ascii="Kokila" w:hAnsi="Kokila" w:cs="Kokila"/>
          <w:szCs w:val="20"/>
        </w:rPr>
        <w:t xml:space="preserve">Case Study of Lowell, Massachusetts.” </w:t>
      </w:r>
      <w:r w:rsidRPr="00B21266">
        <w:rPr>
          <w:rFonts w:ascii="Kokila" w:hAnsi="Kokila" w:cs="Kokila"/>
          <w:i/>
          <w:iCs/>
          <w:szCs w:val="20"/>
        </w:rPr>
        <w:t xml:space="preserve">Language Loyalties. </w:t>
      </w:r>
      <w:r w:rsidRPr="00B21266">
        <w:rPr>
          <w:rFonts w:ascii="Kokila" w:hAnsi="Kokila" w:cs="Kokila"/>
          <w:szCs w:val="20"/>
        </w:rPr>
        <w:t>James Crawford, ed. Chicago: University of Chicago Press, 1992. 194-201.</w:t>
      </w:r>
    </w:p>
    <w:p w:rsidR="00783C96" w:rsidRPr="00B21266" w:rsidRDefault="00783C96" w:rsidP="00783C96">
      <w:pPr>
        <w:adjustRightInd w:val="0"/>
        <w:ind w:left="720" w:hanging="720"/>
        <w:rPr>
          <w:rFonts w:ascii="Kokila" w:hAnsi="Kokila" w:cs="Kokila"/>
          <w:szCs w:val="20"/>
        </w:rPr>
      </w:pPr>
      <w:proofErr w:type="spellStart"/>
      <w:r w:rsidRPr="00B21266">
        <w:rPr>
          <w:rFonts w:ascii="Kokila" w:hAnsi="Kokila" w:cs="Kokila"/>
          <w:szCs w:val="20"/>
        </w:rPr>
        <w:t>Prucha</w:t>
      </w:r>
      <w:proofErr w:type="spellEnd"/>
      <w:r w:rsidRPr="00B21266">
        <w:rPr>
          <w:rFonts w:ascii="Kokila" w:hAnsi="Kokila" w:cs="Kokila"/>
          <w:szCs w:val="20"/>
        </w:rPr>
        <w:t xml:space="preserve">, Paul.  </w:t>
      </w:r>
      <w:r w:rsidRPr="00B21266">
        <w:rPr>
          <w:rFonts w:ascii="Kokila" w:hAnsi="Kokila" w:cs="Kokila"/>
          <w:i/>
          <w:szCs w:val="20"/>
        </w:rPr>
        <w:t xml:space="preserve">Americanizing the American Indians: Writings from Friends of the Indian 1880-1900. </w:t>
      </w:r>
      <w:r w:rsidRPr="00B21266">
        <w:rPr>
          <w:rFonts w:ascii="Kokila" w:hAnsi="Kokila" w:cs="Kokila"/>
          <w:szCs w:val="20"/>
        </w:rPr>
        <w:t>Lincoln, NE: U Nebraska Press,</w:t>
      </w:r>
      <w:r w:rsidRPr="00B21266">
        <w:rPr>
          <w:rFonts w:ascii="Kokila" w:hAnsi="Kokila" w:cs="Kokila"/>
          <w:i/>
          <w:szCs w:val="20"/>
        </w:rPr>
        <w:t xml:space="preserve"> </w:t>
      </w:r>
      <w:r w:rsidRPr="00B21266">
        <w:rPr>
          <w:rFonts w:ascii="Kokila" w:hAnsi="Kokila" w:cs="Kokila"/>
          <w:szCs w:val="20"/>
        </w:rPr>
        <w:t>1973.</w:t>
      </w:r>
    </w:p>
    <w:p w:rsidR="00783C96" w:rsidRPr="00B21266" w:rsidRDefault="00783C96" w:rsidP="00783C96">
      <w:pPr>
        <w:autoSpaceDE w:val="0"/>
        <w:autoSpaceDN w:val="0"/>
        <w:adjustRightInd w:val="0"/>
        <w:ind w:left="720" w:hanging="720"/>
        <w:rPr>
          <w:rFonts w:ascii="Kokila" w:hAnsi="Kokila" w:cs="Kokila"/>
          <w:szCs w:val="20"/>
        </w:rPr>
      </w:pPr>
      <w:r w:rsidRPr="00B21266">
        <w:rPr>
          <w:rFonts w:ascii="Kokila" w:hAnsi="Kokila" w:cs="Kokila"/>
          <w:szCs w:val="20"/>
        </w:rPr>
        <w:t xml:space="preserve">Powers, William. “Saving Lakota: Commentary on Language Revitalization.” </w:t>
      </w:r>
      <w:r w:rsidRPr="00B21266">
        <w:rPr>
          <w:rFonts w:ascii="Kokila" w:hAnsi="Kokila" w:cs="Kokila"/>
          <w:i/>
          <w:szCs w:val="20"/>
        </w:rPr>
        <w:t>American Indian Research and Culture and Research Journal.</w:t>
      </w:r>
      <w:r w:rsidRPr="00B21266">
        <w:rPr>
          <w:rFonts w:ascii="Kokila" w:hAnsi="Kokila" w:cs="Kokila"/>
          <w:szCs w:val="20"/>
        </w:rPr>
        <w:t>33:4. 2009, 139-149.</w:t>
      </w:r>
    </w:p>
    <w:p w:rsidR="00783C96" w:rsidRPr="00B21266" w:rsidRDefault="00783C96" w:rsidP="00783C96">
      <w:pPr>
        <w:autoSpaceDE w:val="0"/>
        <w:autoSpaceDN w:val="0"/>
        <w:adjustRightInd w:val="0"/>
        <w:ind w:left="720" w:hanging="720"/>
        <w:rPr>
          <w:rFonts w:ascii="Kokila" w:hAnsi="Kokila" w:cs="Kokila"/>
          <w:i/>
          <w:szCs w:val="20"/>
        </w:rPr>
      </w:pPr>
      <w:r w:rsidRPr="00B21266">
        <w:rPr>
          <w:rFonts w:ascii="Kokila" w:hAnsi="Kokila" w:cs="Kokila"/>
          <w:szCs w:val="20"/>
        </w:rPr>
        <w:t xml:space="preserve">Pratt, Mary Louise. “Arts of the Contact Zone.” </w:t>
      </w:r>
      <w:r w:rsidRPr="00B21266">
        <w:rPr>
          <w:rFonts w:ascii="Kokila" w:hAnsi="Kokila" w:cs="Kokila"/>
          <w:i/>
          <w:szCs w:val="20"/>
        </w:rPr>
        <w:t>Profession 1991.</w:t>
      </w:r>
    </w:p>
    <w:p w:rsidR="00783C96" w:rsidRPr="00B21266" w:rsidRDefault="00783C96" w:rsidP="00783C96">
      <w:pPr>
        <w:autoSpaceDE w:val="0"/>
        <w:autoSpaceDN w:val="0"/>
        <w:adjustRightInd w:val="0"/>
        <w:ind w:left="720" w:hanging="720"/>
        <w:rPr>
          <w:rFonts w:ascii="Kokila" w:hAnsi="Kokila" w:cs="Kokila"/>
          <w:i/>
          <w:iCs/>
          <w:szCs w:val="20"/>
        </w:rPr>
      </w:pPr>
      <w:r w:rsidRPr="00B21266">
        <w:rPr>
          <w:rFonts w:ascii="Kokila" w:hAnsi="Kokila" w:cs="Kokila"/>
          <w:szCs w:val="20"/>
        </w:rPr>
        <w:t xml:space="preserve">Roosevelt, Theodore. “One Flag, One Language.” </w:t>
      </w:r>
      <w:r w:rsidRPr="00B21266">
        <w:rPr>
          <w:rFonts w:ascii="Kokila" w:hAnsi="Kokila" w:cs="Kokila"/>
          <w:i/>
          <w:iCs/>
          <w:szCs w:val="20"/>
        </w:rPr>
        <w:t xml:space="preserve">Language Loyalties. </w:t>
      </w:r>
      <w:r w:rsidRPr="00B21266">
        <w:rPr>
          <w:rFonts w:ascii="Kokila" w:hAnsi="Kokila" w:cs="Kokila"/>
          <w:szCs w:val="20"/>
        </w:rPr>
        <w:t>James Crawford, ed. Chicago: University of Chicago Press, 1992. 84-5.</w:t>
      </w:r>
    </w:p>
    <w:p w:rsidR="00783C96" w:rsidRPr="00B21266" w:rsidRDefault="00783C96" w:rsidP="00783C96">
      <w:pPr>
        <w:autoSpaceDE w:val="0"/>
        <w:autoSpaceDN w:val="0"/>
        <w:adjustRightInd w:val="0"/>
        <w:ind w:left="720" w:hanging="720"/>
        <w:rPr>
          <w:rFonts w:ascii="Kokila" w:hAnsi="Kokila" w:cs="Kokila"/>
          <w:color w:val="000000"/>
          <w:szCs w:val="20"/>
        </w:rPr>
      </w:pPr>
      <w:proofErr w:type="spellStart"/>
      <w:r w:rsidRPr="00B21266">
        <w:rPr>
          <w:rFonts w:ascii="Kokila" w:hAnsi="Kokila" w:cs="Kokila"/>
          <w:color w:val="000000"/>
          <w:szCs w:val="20"/>
        </w:rPr>
        <w:t>Salhi</w:t>
      </w:r>
      <w:proofErr w:type="spellEnd"/>
      <w:r w:rsidRPr="00B21266">
        <w:rPr>
          <w:rFonts w:ascii="Kokila" w:hAnsi="Kokila" w:cs="Kokila"/>
          <w:color w:val="000000"/>
          <w:szCs w:val="20"/>
        </w:rPr>
        <w:t>, Kamal. “Critical Imperatives of the French Language in the Francophone</w:t>
      </w:r>
    </w:p>
    <w:p w:rsidR="00783C96" w:rsidRPr="00B21266" w:rsidRDefault="00783C96" w:rsidP="00783C96">
      <w:pPr>
        <w:autoSpaceDE w:val="0"/>
        <w:autoSpaceDN w:val="0"/>
        <w:adjustRightInd w:val="0"/>
        <w:ind w:left="720"/>
        <w:rPr>
          <w:rFonts w:ascii="Kokila" w:hAnsi="Kokila" w:cs="Kokila"/>
          <w:i/>
          <w:iCs/>
          <w:color w:val="000000"/>
          <w:szCs w:val="20"/>
        </w:rPr>
      </w:pPr>
      <w:r w:rsidRPr="00B21266">
        <w:rPr>
          <w:rFonts w:ascii="Kokila" w:hAnsi="Kokila" w:cs="Kokila"/>
          <w:color w:val="000000"/>
          <w:szCs w:val="20"/>
        </w:rPr>
        <w:t xml:space="preserve">World: Colonial Legacy—Postcolonial Policy.” </w:t>
      </w:r>
      <w:r w:rsidRPr="00B21266">
        <w:rPr>
          <w:rFonts w:ascii="Kokila" w:hAnsi="Kokila" w:cs="Kokila"/>
          <w:i/>
          <w:iCs/>
          <w:color w:val="000000"/>
          <w:szCs w:val="20"/>
        </w:rPr>
        <w:t>Current Issues in Language</w:t>
      </w:r>
    </w:p>
    <w:p w:rsidR="00783C96" w:rsidRPr="00B21266" w:rsidRDefault="00783C96" w:rsidP="00783C96">
      <w:pPr>
        <w:ind w:left="720"/>
        <w:rPr>
          <w:rFonts w:ascii="Kokila" w:hAnsi="Kokila" w:cs="Kokila"/>
          <w:color w:val="0000FF"/>
          <w:szCs w:val="20"/>
        </w:rPr>
      </w:pPr>
      <w:r w:rsidRPr="00B21266">
        <w:rPr>
          <w:rFonts w:ascii="Kokila" w:hAnsi="Kokila" w:cs="Kokila"/>
          <w:i/>
          <w:iCs/>
          <w:color w:val="000000"/>
          <w:szCs w:val="20"/>
        </w:rPr>
        <w:t xml:space="preserve">Planning </w:t>
      </w:r>
      <w:r w:rsidRPr="00B21266">
        <w:rPr>
          <w:rFonts w:ascii="Kokila" w:hAnsi="Kokila" w:cs="Kokila"/>
          <w:color w:val="000000"/>
          <w:szCs w:val="20"/>
        </w:rPr>
        <w:t xml:space="preserve">3.3 (2002): 317-44. </w:t>
      </w:r>
      <w:hyperlink r:id="rId19" w:history="1">
        <w:r w:rsidRPr="00B21266">
          <w:rPr>
            <w:rStyle w:val="Hyperlink"/>
            <w:rFonts w:ascii="Kokila" w:hAnsi="Kokila" w:cs="Kokila"/>
            <w:szCs w:val="20"/>
          </w:rPr>
          <w:t>http://www.multilingual-matters.net/cilp/default.htm</w:t>
        </w:r>
      </w:hyperlink>
    </w:p>
    <w:p w:rsidR="00783C96" w:rsidRPr="00B21266" w:rsidRDefault="00783C96" w:rsidP="00783C96">
      <w:pPr>
        <w:adjustRightInd w:val="0"/>
        <w:ind w:left="720" w:hanging="720"/>
        <w:rPr>
          <w:rFonts w:ascii="Kokila" w:hAnsi="Kokila" w:cs="Kokila"/>
          <w:szCs w:val="20"/>
        </w:rPr>
      </w:pPr>
      <w:r w:rsidRPr="00B21266">
        <w:rPr>
          <w:rFonts w:ascii="Kokila" w:hAnsi="Kokila" w:cs="Kokila"/>
          <w:szCs w:val="20"/>
        </w:rPr>
        <w:t>San Miguel, Guadalupe. “One Country, One Language: An Historical Sketch of English Movements in the United States.” Paper commissioned by the Tomas Riviera Center, 1986.</w:t>
      </w:r>
    </w:p>
    <w:p w:rsidR="00783C96" w:rsidRPr="00B21266" w:rsidRDefault="00783C96" w:rsidP="00783C96">
      <w:pPr>
        <w:adjustRightInd w:val="0"/>
        <w:ind w:left="720" w:hanging="720"/>
        <w:rPr>
          <w:rFonts w:ascii="Kokila" w:hAnsi="Kokila" w:cs="Kokila"/>
          <w:szCs w:val="20"/>
        </w:rPr>
      </w:pPr>
      <w:proofErr w:type="spellStart"/>
      <w:r w:rsidRPr="00B21266">
        <w:rPr>
          <w:rFonts w:ascii="Kokila" w:hAnsi="Kokila" w:cs="Kokila"/>
          <w:szCs w:val="20"/>
        </w:rPr>
        <w:t>Scanlan</w:t>
      </w:r>
      <w:proofErr w:type="spellEnd"/>
      <w:r w:rsidRPr="00B21266">
        <w:rPr>
          <w:rFonts w:ascii="Kokila" w:hAnsi="Kokila" w:cs="Kokila"/>
          <w:szCs w:val="20"/>
        </w:rPr>
        <w:t>, Michael and Deborah Palmer. Ace, Power, and (In</w:t>
      </w:r>
      <w:proofErr w:type="gramStart"/>
      <w:r w:rsidRPr="00B21266">
        <w:rPr>
          <w:rFonts w:ascii="Kokila" w:hAnsi="Kokila" w:cs="Kokila"/>
          <w:szCs w:val="20"/>
        </w:rPr>
        <w:t>)equity</w:t>
      </w:r>
      <w:proofErr w:type="gramEnd"/>
      <w:r w:rsidRPr="00B21266">
        <w:rPr>
          <w:rFonts w:ascii="Kokila" w:hAnsi="Kokila" w:cs="Kokila"/>
          <w:szCs w:val="20"/>
        </w:rPr>
        <w:t xml:space="preserve"> within Two-way Immersion Settings.” </w:t>
      </w:r>
      <w:r w:rsidRPr="00B21266">
        <w:rPr>
          <w:rFonts w:ascii="Kokila" w:hAnsi="Kokila" w:cs="Kokila"/>
          <w:i/>
          <w:szCs w:val="20"/>
        </w:rPr>
        <w:t>Urban Review</w:t>
      </w:r>
      <w:r w:rsidRPr="00B21266">
        <w:rPr>
          <w:rFonts w:ascii="Kokila" w:hAnsi="Kokila" w:cs="Kokila"/>
          <w:szCs w:val="20"/>
        </w:rPr>
        <w:t xml:space="preserve"> 41. 2009, 391-415.</w:t>
      </w:r>
    </w:p>
    <w:p w:rsidR="00783C96" w:rsidRPr="00B21266" w:rsidRDefault="00783C96" w:rsidP="00783C96">
      <w:pPr>
        <w:adjustRightInd w:val="0"/>
        <w:ind w:left="720" w:hanging="720"/>
        <w:rPr>
          <w:rFonts w:ascii="Kokila" w:hAnsi="Kokila" w:cs="Kokila"/>
          <w:szCs w:val="20"/>
        </w:rPr>
      </w:pPr>
      <w:r w:rsidRPr="00B21266">
        <w:rPr>
          <w:rFonts w:ascii="Kokila" w:hAnsi="Kokila" w:cs="Kokila"/>
          <w:szCs w:val="20"/>
        </w:rPr>
        <w:t xml:space="preserve">Smith, Linda </w:t>
      </w:r>
      <w:proofErr w:type="spellStart"/>
      <w:r w:rsidRPr="00B21266">
        <w:rPr>
          <w:rFonts w:ascii="Kokila" w:hAnsi="Kokila" w:cs="Kokila"/>
          <w:szCs w:val="20"/>
        </w:rPr>
        <w:t>Tuwhai</w:t>
      </w:r>
      <w:proofErr w:type="spellEnd"/>
      <w:r w:rsidRPr="00B21266">
        <w:rPr>
          <w:rFonts w:ascii="Kokila" w:hAnsi="Kokila" w:cs="Kokila"/>
          <w:szCs w:val="20"/>
        </w:rPr>
        <w:t xml:space="preserve">. </w:t>
      </w:r>
      <w:r w:rsidRPr="00B21266">
        <w:rPr>
          <w:rFonts w:ascii="Kokila" w:hAnsi="Kokila" w:cs="Kokila"/>
          <w:i/>
          <w:szCs w:val="20"/>
        </w:rPr>
        <w:t>Decolonizing Methodologies: Research and Indigenous Peoples</w:t>
      </w:r>
      <w:r w:rsidRPr="00B21266">
        <w:rPr>
          <w:rFonts w:ascii="Kokila" w:hAnsi="Kokila" w:cs="Kokila"/>
          <w:szCs w:val="20"/>
        </w:rPr>
        <w:t>. London: Zed Books, 1999.</w:t>
      </w:r>
    </w:p>
    <w:p w:rsidR="00783C96" w:rsidRPr="00B21266" w:rsidRDefault="00783C96" w:rsidP="00783C96">
      <w:pPr>
        <w:adjustRightInd w:val="0"/>
        <w:ind w:left="720" w:hanging="720"/>
        <w:rPr>
          <w:rFonts w:ascii="Kokila" w:hAnsi="Kokila" w:cs="Kokila"/>
          <w:szCs w:val="20"/>
        </w:rPr>
      </w:pPr>
      <w:proofErr w:type="spellStart"/>
      <w:r w:rsidRPr="00B21266">
        <w:rPr>
          <w:rFonts w:ascii="Kokila" w:eastAsia="Times New Roman" w:hAnsi="Kokila" w:cs="Kokila"/>
          <w:bCs/>
          <w:szCs w:val="20"/>
        </w:rPr>
        <w:t>Spack</w:t>
      </w:r>
      <w:proofErr w:type="spellEnd"/>
      <w:r w:rsidRPr="00B21266">
        <w:rPr>
          <w:rFonts w:ascii="Kokila" w:eastAsia="Times New Roman" w:hAnsi="Kokila" w:cs="Kokila"/>
          <w:bCs/>
          <w:szCs w:val="20"/>
        </w:rPr>
        <w:t xml:space="preserve">, Ruth. </w:t>
      </w:r>
      <w:r w:rsidRPr="00B21266">
        <w:rPr>
          <w:rFonts w:ascii="Kokila" w:eastAsia="Times New Roman" w:hAnsi="Kokila" w:cs="Kokila"/>
          <w:bCs/>
          <w:i/>
          <w:szCs w:val="20"/>
        </w:rPr>
        <w:t xml:space="preserve">America's Second Tongue: </w:t>
      </w:r>
      <w:r w:rsidRPr="00B21266">
        <w:rPr>
          <w:rFonts w:ascii="Kokila" w:eastAsia="Times New Roman" w:hAnsi="Kokila" w:cs="Kokila"/>
          <w:i/>
          <w:szCs w:val="20"/>
        </w:rPr>
        <w:t>American Indian Education and the Ownership of English, 1860-1900</w:t>
      </w:r>
      <w:r w:rsidRPr="00B21266">
        <w:rPr>
          <w:rFonts w:ascii="Kokila" w:eastAsia="Times New Roman" w:hAnsi="Kokila" w:cs="Kokila"/>
          <w:szCs w:val="20"/>
        </w:rPr>
        <w:t>. Lincoln, NE: U Nebraska Press, 2002.</w:t>
      </w:r>
    </w:p>
    <w:p w:rsidR="00783C96" w:rsidRPr="00B21266" w:rsidRDefault="00783C96" w:rsidP="00783C96">
      <w:pPr>
        <w:autoSpaceDE w:val="0"/>
        <w:autoSpaceDN w:val="0"/>
        <w:adjustRightInd w:val="0"/>
        <w:ind w:left="720" w:hanging="720"/>
        <w:rPr>
          <w:rFonts w:ascii="Kokila" w:hAnsi="Kokila" w:cs="Kokila"/>
          <w:szCs w:val="20"/>
        </w:rPr>
      </w:pPr>
      <w:proofErr w:type="spellStart"/>
      <w:r w:rsidRPr="00B21266">
        <w:rPr>
          <w:rFonts w:ascii="Kokila" w:hAnsi="Kokila" w:cs="Kokila"/>
          <w:szCs w:val="20"/>
        </w:rPr>
        <w:t>Schmid</w:t>
      </w:r>
      <w:proofErr w:type="spellEnd"/>
      <w:r w:rsidRPr="00B21266">
        <w:rPr>
          <w:rFonts w:ascii="Kokila" w:hAnsi="Kokila" w:cs="Kokila"/>
          <w:szCs w:val="20"/>
        </w:rPr>
        <w:t>, Carol. “The English Only Movement: Social Bases of Support and</w:t>
      </w:r>
    </w:p>
    <w:p w:rsidR="00783C96" w:rsidRPr="00B21266" w:rsidRDefault="00783C96" w:rsidP="00783C96">
      <w:pPr>
        <w:autoSpaceDE w:val="0"/>
        <w:autoSpaceDN w:val="0"/>
        <w:adjustRightInd w:val="0"/>
        <w:ind w:left="720"/>
        <w:rPr>
          <w:rFonts w:ascii="Kokila" w:hAnsi="Kokila" w:cs="Kokila"/>
          <w:szCs w:val="20"/>
        </w:rPr>
      </w:pPr>
      <w:r w:rsidRPr="00B21266">
        <w:rPr>
          <w:rFonts w:ascii="Kokila" w:hAnsi="Kokila" w:cs="Kokila"/>
          <w:szCs w:val="20"/>
        </w:rPr>
        <w:t xml:space="preserve">Opposition among Anglos and Latinos.” </w:t>
      </w:r>
      <w:r w:rsidRPr="00B21266">
        <w:rPr>
          <w:rFonts w:ascii="Kokila" w:hAnsi="Kokila" w:cs="Kokila"/>
          <w:i/>
          <w:iCs/>
          <w:szCs w:val="20"/>
        </w:rPr>
        <w:t xml:space="preserve">Language Loyalties. </w:t>
      </w:r>
      <w:r w:rsidRPr="00B21266">
        <w:rPr>
          <w:rFonts w:ascii="Kokila" w:hAnsi="Kokila" w:cs="Kokila"/>
          <w:szCs w:val="20"/>
        </w:rPr>
        <w:t>James Crawford, ed. Chicago: University of Chicago Press, 1992. 202-208.</w:t>
      </w:r>
    </w:p>
    <w:p w:rsidR="00783C96" w:rsidRPr="00B21266" w:rsidRDefault="00783C96" w:rsidP="00783C96">
      <w:pPr>
        <w:autoSpaceDE w:val="0"/>
        <w:autoSpaceDN w:val="0"/>
        <w:adjustRightInd w:val="0"/>
        <w:ind w:left="720" w:hanging="720"/>
        <w:rPr>
          <w:rFonts w:ascii="Kokila" w:hAnsi="Kokila" w:cs="Kokila"/>
          <w:iCs/>
          <w:szCs w:val="20"/>
        </w:rPr>
      </w:pPr>
      <w:r w:rsidRPr="00B21266">
        <w:rPr>
          <w:rFonts w:ascii="Kokila" w:hAnsi="Kokila" w:cs="Kokila"/>
          <w:szCs w:val="20"/>
        </w:rPr>
        <w:t xml:space="preserve">Smitherman, Geneva and Victor </w:t>
      </w:r>
      <w:proofErr w:type="spellStart"/>
      <w:r w:rsidRPr="00B21266">
        <w:rPr>
          <w:rFonts w:ascii="Kokila" w:hAnsi="Kokila" w:cs="Kokila"/>
          <w:szCs w:val="20"/>
        </w:rPr>
        <w:t>Villenueva</w:t>
      </w:r>
      <w:proofErr w:type="spellEnd"/>
      <w:r w:rsidRPr="00B21266">
        <w:rPr>
          <w:rFonts w:ascii="Kokila" w:hAnsi="Kokila" w:cs="Kokila"/>
          <w:szCs w:val="20"/>
        </w:rPr>
        <w:t xml:space="preserve">, Eds. </w:t>
      </w:r>
      <w:r w:rsidRPr="00B21266">
        <w:rPr>
          <w:rFonts w:ascii="Kokila" w:hAnsi="Kokila" w:cs="Kokila"/>
          <w:i/>
          <w:szCs w:val="20"/>
        </w:rPr>
        <w:t>Language Diversity in the Classroom</w:t>
      </w:r>
      <w:r w:rsidRPr="00B21266">
        <w:rPr>
          <w:rFonts w:ascii="Kokila" w:hAnsi="Kokila" w:cs="Kokila"/>
          <w:szCs w:val="20"/>
        </w:rPr>
        <w:t xml:space="preserve">. Carbondale, IL: Southern Illinois University Press, 2003. </w:t>
      </w:r>
    </w:p>
    <w:p w:rsidR="00783C96" w:rsidRPr="00B21266" w:rsidRDefault="00783C96" w:rsidP="00783C96">
      <w:pPr>
        <w:adjustRightInd w:val="0"/>
        <w:ind w:left="720" w:hanging="720"/>
        <w:rPr>
          <w:rFonts w:ascii="Kokila" w:hAnsi="Kokila" w:cs="Kokila"/>
          <w:szCs w:val="20"/>
        </w:rPr>
      </w:pPr>
      <w:r w:rsidRPr="00B21266">
        <w:rPr>
          <w:rFonts w:ascii="Kokila" w:hAnsi="Kokila" w:cs="Kokila"/>
          <w:szCs w:val="20"/>
        </w:rPr>
        <w:t xml:space="preserve">Stuckey, J. Elspeth. </w:t>
      </w:r>
      <w:r w:rsidRPr="00B21266">
        <w:rPr>
          <w:rFonts w:ascii="Kokila" w:hAnsi="Kokila" w:cs="Kokila"/>
          <w:i/>
          <w:szCs w:val="20"/>
        </w:rPr>
        <w:t xml:space="preserve">The Violence </w:t>
      </w:r>
      <w:proofErr w:type="gramStart"/>
      <w:r w:rsidRPr="00B21266">
        <w:rPr>
          <w:rFonts w:ascii="Kokila" w:hAnsi="Kokila" w:cs="Kokila"/>
          <w:i/>
          <w:szCs w:val="20"/>
        </w:rPr>
        <w:t>of  Literacy</w:t>
      </w:r>
      <w:proofErr w:type="gramEnd"/>
      <w:r w:rsidRPr="00B21266">
        <w:rPr>
          <w:rFonts w:ascii="Kokila" w:hAnsi="Kokila" w:cs="Kokila"/>
          <w:i/>
          <w:szCs w:val="20"/>
        </w:rPr>
        <w:t>.</w:t>
      </w:r>
      <w:r w:rsidRPr="00B21266">
        <w:rPr>
          <w:rFonts w:ascii="Kokila" w:hAnsi="Kokila" w:cs="Kokila"/>
          <w:szCs w:val="20"/>
        </w:rPr>
        <w:t xml:space="preserve"> Portsmouth, NH: </w:t>
      </w:r>
      <w:proofErr w:type="spellStart"/>
      <w:r w:rsidRPr="00B21266">
        <w:rPr>
          <w:rFonts w:ascii="Kokila" w:hAnsi="Kokila" w:cs="Kokila"/>
          <w:szCs w:val="20"/>
        </w:rPr>
        <w:t>Heinneman</w:t>
      </w:r>
      <w:proofErr w:type="spellEnd"/>
      <w:r w:rsidRPr="00B21266">
        <w:rPr>
          <w:rFonts w:ascii="Kokila" w:hAnsi="Kokila" w:cs="Kokila"/>
          <w:szCs w:val="20"/>
        </w:rPr>
        <w:t>, 1991.</w:t>
      </w:r>
    </w:p>
    <w:p w:rsidR="00783C96" w:rsidRPr="00B21266" w:rsidRDefault="00783C96" w:rsidP="00783C96">
      <w:pPr>
        <w:autoSpaceDE w:val="0"/>
        <w:autoSpaceDN w:val="0"/>
        <w:adjustRightInd w:val="0"/>
        <w:ind w:left="720" w:hanging="720"/>
        <w:rPr>
          <w:rFonts w:ascii="Kokila" w:hAnsi="Kokila" w:cs="Kokila"/>
          <w:szCs w:val="20"/>
        </w:rPr>
      </w:pPr>
      <w:r w:rsidRPr="00B21266">
        <w:rPr>
          <w:rFonts w:ascii="Kokila" w:hAnsi="Kokila" w:cs="Kokila"/>
          <w:szCs w:val="20"/>
        </w:rPr>
        <w:t xml:space="preserve">Tan, Amy. “Mother Tongue.” </w:t>
      </w:r>
      <w:r w:rsidRPr="00B21266">
        <w:rPr>
          <w:rFonts w:ascii="Kokila" w:hAnsi="Kokila" w:cs="Kokila"/>
          <w:i/>
          <w:iCs/>
          <w:szCs w:val="20"/>
        </w:rPr>
        <w:t xml:space="preserve">Under Western Eyes. </w:t>
      </w:r>
      <w:r w:rsidRPr="00B21266">
        <w:rPr>
          <w:rFonts w:ascii="Kokila" w:hAnsi="Kokila" w:cs="Kokila"/>
          <w:szCs w:val="20"/>
        </w:rPr>
        <w:t xml:space="preserve">Garrett </w:t>
      </w:r>
      <w:proofErr w:type="spellStart"/>
      <w:r w:rsidRPr="00B21266">
        <w:rPr>
          <w:rFonts w:ascii="Kokila" w:hAnsi="Kokila" w:cs="Kokila"/>
          <w:szCs w:val="20"/>
        </w:rPr>
        <w:t>Hongo</w:t>
      </w:r>
      <w:proofErr w:type="spellEnd"/>
      <w:r w:rsidRPr="00B21266">
        <w:rPr>
          <w:rFonts w:ascii="Kokila" w:hAnsi="Kokila" w:cs="Kokila"/>
          <w:szCs w:val="20"/>
        </w:rPr>
        <w:t>, ed. NY: Doubleday,</w:t>
      </w:r>
    </w:p>
    <w:p w:rsidR="00783C96" w:rsidRPr="00B21266" w:rsidRDefault="00783C96" w:rsidP="00783C96">
      <w:pPr>
        <w:ind w:left="720"/>
        <w:rPr>
          <w:rFonts w:ascii="Kokila" w:hAnsi="Kokila" w:cs="Kokila"/>
          <w:szCs w:val="20"/>
        </w:rPr>
      </w:pPr>
      <w:r w:rsidRPr="00B21266">
        <w:rPr>
          <w:rFonts w:ascii="Kokila" w:hAnsi="Kokila" w:cs="Kokila"/>
          <w:szCs w:val="20"/>
        </w:rPr>
        <w:t>1995.</w:t>
      </w:r>
    </w:p>
    <w:p w:rsidR="00783C96" w:rsidRPr="00B21266" w:rsidRDefault="00783C96" w:rsidP="00783C96">
      <w:pPr>
        <w:adjustRightInd w:val="0"/>
        <w:ind w:left="720" w:hanging="720"/>
        <w:rPr>
          <w:rFonts w:ascii="Kokila" w:hAnsi="Kokila" w:cs="Kokila"/>
          <w:color w:val="000000"/>
          <w:szCs w:val="20"/>
        </w:rPr>
      </w:pPr>
      <w:proofErr w:type="spellStart"/>
      <w:r w:rsidRPr="00B21266">
        <w:rPr>
          <w:rFonts w:ascii="Kokila" w:hAnsi="Kokila" w:cs="Kokila"/>
          <w:szCs w:val="20"/>
        </w:rPr>
        <w:t>Trimbur</w:t>
      </w:r>
      <w:proofErr w:type="spellEnd"/>
      <w:r w:rsidRPr="00B21266">
        <w:rPr>
          <w:rFonts w:ascii="Kokila" w:hAnsi="Kokila" w:cs="Kokila"/>
          <w:szCs w:val="20"/>
        </w:rPr>
        <w:t xml:space="preserve">, John.  “Linguistic Memory and the Politics of U.S. English.”  </w:t>
      </w:r>
      <w:r w:rsidRPr="00B21266">
        <w:rPr>
          <w:rFonts w:ascii="Kokila" w:hAnsi="Kokila" w:cs="Kokila"/>
          <w:i/>
          <w:szCs w:val="20"/>
        </w:rPr>
        <w:t xml:space="preserve">College English </w:t>
      </w:r>
      <w:r w:rsidRPr="00B21266">
        <w:rPr>
          <w:rFonts w:ascii="Kokila" w:hAnsi="Kokila" w:cs="Kokila"/>
          <w:szCs w:val="20"/>
        </w:rPr>
        <w:t xml:space="preserve">68.6 (2006): 575-88. </w:t>
      </w:r>
    </w:p>
    <w:p w:rsidR="00783C96" w:rsidRPr="00B21266" w:rsidRDefault="00783C96" w:rsidP="00783C96">
      <w:pPr>
        <w:autoSpaceDE w:val="0"/>
        <w:autoSpaceDN w:val="0"/>
        <w:adjustRightInd w:val="0"/>
        <w:ind w:left="720" w:hanging="720"/>
        <w:rPr>
          <w:rFonts w:ascii="Kokila" w:hAnsi="Kokila" w:cs="Kokila"/>
          <w:szCs w:val="20"/>
        </w:rPr>
      </w:pPr>
      <w:r w:rsidRPr="00B21266">
        <w:rPr>
          <w:rFonts w:ascii="Kokila" w:hAnsi="Kokila" w:cs="Kokila"/>
          <w:szCs w:val="20"/>
        </w:rPr>
        <w:lastRenderedPageBreak/>
        <w:t xml:space="preserve">Waggoner, Dorothy. “The Demographics of Diversity in the United States.” </w:t>
      </w:r>
      <w:r w:rsidRPr="00B21266">
        <w:rPr>
          <w:rFonts w:ascii="Kokila" w:hAnsi="Kokila" w:cs="Kokila"/>
          <w:i/>
          <w:iCs/>
          <w:szCs w:val="20"/>
        </w:rPr>
        <w:t>Language Ideologies: Critical Perspectives on the Official English</w:t>
      </w:r>
      <w:r w:rsidRPr="00B21266">
        <w:rPr>
          <w:rFonts w:ascii="Kokila" w:hAnsi="Kokila" w:cs="Kokila"/>
          <w:szCs w:val="20"/>
        </w:rPr>
        <w:t xml:space="preserve"> </w:t>
      </w:r>
      <w:r w:rsidRPr="00B21266">
        <w:rPr>
          <w:rFonts w:ascii="Kokila" w:hAnsi="Kokila" w:cs="Kokila"/>
          <w:i/>
          <w:iCs/>
          <w:szCs w:val="20"/>
        </w:rPr>
        <w:t xml:space="preserve">Movement, </w:t>
      </w:r>
      <w:r w:rsidRPr="00B21266">
        <w:rPr>
          <w:rFonts w:ascii="Kokila" w:hAnsi="Kokila" w:cs="Kokila"/>
          <w:szCs w:val="20"/>
        </w:rPr>
        <w:t xml:space="preserve">Vol 1. Roseann Duenas Gonzalez and </w:t>
      </w:r>
      <w:proofErr w:type="spellStart"/>
      <w:r w:rsidRPr="00B21266">
        <w:rPr>
          <w:rFonts w:ascii="Kokila" w:hAnsi="Kokila" w:cs="Kokila"/>
          <w:szCs w:val="20"/>
        </w:rPr>
        <w:t>Ildiko</w:t>
      </w:r>
      <w:proofErr w:type="spellEnd"/>
      <w:r w:rsidRPr="00B21266">
        <w:rPr>
          <w:rFonts w:ascii="Kokila" w:hAnsi="Kokila" w:cs="Kokila"/>
          <w:szCs w:val="20"/>
        </w:rPr>
        <w:t xml:space="preserve"> </w:t>
      </w:r>
      <w:proofErr w:type="spellStart"/>
      <w:r w:rsidRPr="00B21266">
        <w:rPr>
          <w:rFonts w:ascii="Kokila" w:hAnsi="Kokila" w:cs="Kokila"/>
          <w:szCs w:val="20"/>
        </w:rPr>
        <w:t>Melis</w:t>
      </w:r>
      <w:proofErr w:type="spellEnd"/>
      <w:r w:rsidRPr="00B21266">
        <w:rPr>
          <w:rFonts w:ascii="Kokila" w:hAnsi="Kokila" w:cs="Kokila"/>
          <w:szCs w:val="20"/>
        </w:rPr>
        <w:t xml:space="preserve">, </w:t>
      </w:r>
      <w:proofErr w:type="spellStart"/>
      <w:r w:rsidRPr="00B21266">
        <w:rPr>
          <w:rFonts w:ascii="Kokila" w:hAnsi="Kokila" w:cs="Kokila"/>
          <w:szCs w:val="20"/>
        </w:rPr>
        <w:t>eds.Mahwah</w:t>
      </w:r>
      <w:proofErr w:type="spellEnd"/>
      <w:r w:rsidRPr="00B21266">
        <w:rPr>
          <w:rFonts w:ascii="Kokila" w:hAnsi="Kokila" w:cs="Kokila"/>
          <w:szCs w:val="20"/>
        </w:rPr>
        <w:t>, NJ: Erlbaum, 2000. 5-27.</w:t>
      </w:r>
    </w:p>
    <w:p w:rsidR="00783C96" w:rsidRPr="00B21266" w:rsidRDefault="00783C96" w:rsidP="00783C96">
      <w:pPr>
        <w:autoSpaceDE w:val="0"/>
        <w:autoSpaceDN w:val="0"/>
        <w:adjustRightInd w:val="0"/>
        <w:ind w:left="720" w:hanging="720"/>
        <w:rPr>
          <w:rFonts w:ascii="Kokila" w:hAnsi="Kokila" w:cs="Kokila"/>
          <w:szCs w:val="20"/>
        </w:rPr>
      </w:pPr>
      <w:proofErr w:type="spellStart"/>
      <w:r w:rsidRPr="00B21266">
        <w:rPr>
          <w:rFonts w:ascii="Kokila" w:hAnsi="Kokila" w:cs="Kokila"/>
          <w:bCs/>
          <w:i/>
          <w:iCs/>
          <w:szCs w:val="20"/>
        </w:rPr>
        <w:t>Wôpanâak</w:t>
      </w:r>
      <w:proofErr w:type="spellEnd"/>
      <w:r w:rsidRPr="00B21266">
        <w:rPr>
          <w:rFonts w:ascii="Kokila" w:hAnsi="Kokila" w:cs="Kokila"/>
          <w:bCs/>
          <w:i/>
          <w:iCs/>
          <w:szCs w:val="20"/>
        </w:rPr>
        <w:t xml:space="preserve"> Language Reclamation Project</w:t>
      </w:r>
      <w:r w:rsidRPr="00B21266">
        <w:rPr>
          <w:rFonts w:ascii="Kokila" w:hAnsi="Kokila" w:cs="Kokila"/>
          <w:szCs w:val="20"/>
        </w:rPr>
        <w:t xml:space="preserve">, </w:t>
      </w:r>
      <w:hyperlink r:id="rId20" w:history="1">
        <w:r w:rsidRPr="00B21266">
          <w:rPr>
            <w:rStyle w:val="Hyperlink"/>
            <w:rFonts w:ascii="Kokila" w:hAnsi="Kokila" w:cs="Kokila"/>
            <w:szCs w:val="20"/>
          </w:rPr>
          <w:t>http://www.wlrp.org/</w:t>
        </w:r>
      </w:hyperlink>
      <w:r w:rsidRPr="00B21266">
        <w:rPr>
          <w:rFonts w:ascii="Kokila" w:hAnsi="Kokila" w:cs="Kokila"/>
          <w:szCs w:val="20"/>
        </w:rPr>
        <w:t xml:space="preserve"> </w:t>
      </w:r>
    </w:p>
    <w:p w:rsidR="00783C96" w:rsidRDefault="00783C96" w:rsidP="00783C96">
      <w:pPr>
        <w:autoSpaceDE w:val="0"/>
        <w:autoSpaceDN w:val="0"/>
        <w:adjustRightInd w:val="0"/>
        <w:ind w:left="720" w:hanging="720"/>
        <w:rPr>
          <w:rFonts w:ascii="Kokila" w:hAnsi="Kokila" w:cs="Kokila"/>
          <w:szCs w:val="20"/>
        </w:rPr>
      </w:pPr>
      <w:r w:rsidRPr="00B21266">
        <w:rPr>
          <w:rFonts w:ascii="Kokila" w:hAnsi="Kokila" w:cs="Kokila"/>
          <w:szCs w:val="20"/>
        </w:rPr>
        <w:t xml:space="preserve">Valdes, Guadalupe. “Bilinguals and Bilingualism: Language Policy in an Anti-Immigrant Age.” </w:t>
      </w:r>
      <w:r w:rsidRPr="00B21266">
        <w:rPr>
          <w:rFonts w:ascii="Kokila" w:hAnsi="Kokila" w:cs="Kokila"/>
          <w:i/>
          <w:iCs/>
          <w:szCs w:val="20"/>
        </w:rPr>
        <w:t xml:space="preserve">International Journal of the Sociology of Language </w:t>
      </w:r>
      <w:r w:rsidRPr="00B21266">
        <w:rPr>
          <w:rFonts w:ascii="Kokila" w:hAnsi="Kokila" w:cs="Kokila"/>
          <w:szCs w:val="20"/>
        </w:rPr>
        <w:t>127 (1997): 25-52.</w:t>
      </w: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r>
        <w:rPr>
          <w:rFonts w:ascii="Kokila" w:hAnsi="Kokila" w:cs="Kokila"/>
          <w:szCs w:val="20"/>
        </w:rPr>
        <w:t>Maps of Indigenous Languages</w:t>
      </w: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r>
        <w:rPr>
          <w:rFonts w:ascii="Kokila" w:hAnsi="Kokila" w:cs="Kokila"/>
          <w:szCs w:val="20"/>
        </w:rPr>
        <w:t>North America</w:t>
      </w:r>
    </w:p>
    <w:p w:rsidR="003652B1" w:rsidRDefault="003652B1" w:rsidP="00783C96">
      <w:pPr>
        <w:autoSpaceDE w:val="0"/>
        <w:autoSpaceDN w:val="0"/>
        <w:adjustRightInd w:val="0"/>
        <w:ind w:left="720" w:hanging="720"/>
        <w:rPr>
          <w:rFonts w:ascii="Kokila" w:hAnsi="Kokila" w:cs="Kokila"/>
          <w:szCs w:val="20"/>
        </w:rPr>
      </w:pPr>
      <w:hyperlink r:id="rId21" w:history="1">
        <w:r w:rsidRPr="00686D68">
          <w:rPr>
            <w:rStyle w:val="Hyperlink"/>
            <w:rFonts w:ascii="Kokila" w:hAnsi="Kokila" w:cs="Kokila"/>
            <w:szCs w:val="20"/>
          </w:rPr>
          <w:t>https://www.duolingo.com/comment/25348504/Interactive-map-of-North-American-Indigenous-languages-and-treaties</w:t>
        </w:r>
      </w:hyperlink>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r>
        <w:rPr>
          <w:rFonts w:ascii="Kokila" w:hAnsi="Kokila" w:cs="Kokila"/>
          <w:szCs w:val="20"/>
        </w:rPr>
        <w:t>Australia:</w:t>
      </w:r>
    </w:p>
    <w:p w:rsidR="003652B1" w:rsidRDefault="003652B1" w:rsidP="00783C96">
      <w:pPr>
        <w:autoSpaceDE w:val="0"/>
        <w:autoSpaceDN w:val="0"/>
        <w:adjustRightInd w:val="0"/>
        <w:ind w:left="720" w:hanging="720"/>
        <w:rPr>
          <w:rFonts w:ascii="Kokila" w:hAnsi="Kokila" w:cs="Kokila"/>
          <w:szCs w:val="20"/>
        </w:rPr>
      </w:pPr>
      <w:hyperlink r:id="rId22" w:history="1">
        <w:r w:rsidRPr="00686D68">
          <w:rPr>
            <w:rStyle w:val="Hyperlink"/>
            <w:rFonts w:ascii="Kokila" w:hAnsi="Kokila" w:cs="Kokila"/>
            <w:szCs w:val="20"/>
          </w:rPr>
          <w:t>https://aiatsis.gov.au/explore/articles/aiatsis-map-indigenous-australia</w:t>
        </w:r>
      </w:hyperlink>
      <w:r>
        <w:rPr>
          <w:rFonts w:ascii="Kokila" w:hAnsi="Kokila" w:cs="Kokila"/>
          <w:szCs w:val="20"/>
        </w:rPr>
        <w:t xml:space="preserve"> </w:t>
      </w: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r w:rsidRPr="000D3EE3">
        <w:rPr>
          <w:noProof/>
        </w:rPr>
        <w:drawing>
          <wp:anchor distT="0" distB="0" distL="114300" distR="114300" simplePos="0" relativeHeight="251668480" behindDoc="1" locked="0" layoutInCell="1" allowOverlap="1">
            <wp:simplePos x="0" y="0"/>
            <wp:positionH relativeFrom="margin">
              <wp:posOffset>57150</wp:posOffset>
            </wp:positionH>
            <wp:positionV relativeFrom="paragraph">
              <wp:posOffset>-324485</wp:posOffset>
            </wp:positionV>
            <wp:extent cx="5943585" cy="8879205"/>
            <wp:effectExtent l="0" t="0" r="635" b="0"/>
            <wp:wrapNone/>
            <wp:docPr id="24" name="Picture 24" descr="C:\Users\JoyceRain\Downloads\Proportional Pie Chart of the World’s Most Spoken Languages [2000x3261] - Img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yceRain\Downloads\Proportional Pie Chart of the World’s Most Spoken Languages [2000x3261] - Imgur.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585" cy="8879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52B1" w:rsidRDefault="003652B1" w:rsidP="00783C96">
      <w:pPr>
        <w:autoSpaceDE w:val="0"/>
        <w:autoSpaceDN w:val="0"/>
        <w:adjustRightInd w:val="0"/>
        <w:ind w:left="720" w:hanging="720"/>
        <w:rPr>
          <w:rFonts w:ascii="Kokila" w:hAnsi="Kokila" w:cs="Kokila"/>
          <w:szCs w:val="20"/>
        </w:rPr>
      </w:pPr>
    </w:p>
    <w:p w:rsidR="00783C96" w:rsidRDefault="00783C96" w:rsidP="003652B1">
      <w:pPr>
        <w:tabs>
          <w:tab w:val="left" w:pos="3590"/>
        </w:tabs>
        <w:rPr>
          <w:rFonts w:ascii="Kokila" w:hAnsi="Kokila" w:cs="Kokila"/>
          <w:sz w:val="20"/>
          <w:szCs w:val="20"/>
        </w:rPr>
      </w:pPr>
    </w:p>
    <w:p w:rsidR="003652B1" w:rsidRDefault="003652B1" w:rsidP="003652B1"/>
    <w:p w:rsidR="003652B1" w:rsidRPr="003D049D" w:rsidRDefault="003652B1" w:rsidP="003652B1">
      <w:pPr>
        <w:tabs>
          <w:tab w:val="left" w:pos="3590"/>
        </w:tabs>
        <w:rPr>
          <w:rFonts w:ascii="Kokila" w:hAnsi="Kokila" w:cs="Kokila"/>
          <w:sz w:val="20"/>
          <w:szCs w:val="20"/>
        </w:rPr>
      </w:pPr>
    </w:p>
    <w:p w:rsidR="00783C96" w:rsidRPr="003D049D" w:rsidRDefault="00783C96" w:rsidP="00783C96">
      <w:pPr>
        <w:rPr>
          <w:rFonts w:ascii="Kokila" w:hAnsi="Kokila" w:cs="Kokila"/>
          <w:sz w:val="20"/>
          <w:szCs w:val="20"/>
        </w:rPr>
      </w:pPr>
    </w:p>
    <w:p w:rsidR="00783C96" w:rsidRPr="003D049D" w:rsidRDefault="00783C96">
      <w:pPr>
        <w:rPr>
          <w:rFonts w:ascii="Kokila" w:hAnsi="Kokila" w:cs="Kokila"/>
        </w:rPr>
      </w:pPr>
    </w:p>
    <w:p w:rsidR="00AF21CF" w:rsidRPr="003D049D" w:rsidRDefault="00AF21CF">
      <w:pPr>
        <w:rPr>
          <w:rFonts w:ascii="Kokila" w:hAnsi="Kokila" w:cs="Kokila"/>
        </w:rPr>
      </w:pPr>
    </w:p>
    <w:sectPr w:rsidR="00AF21CF" w:rsidRPr="003D049D" w:rsidSect="00840088">
      <w:footerReference w:type="default" r:id="rId2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398" w:rsidRDefault="00C02398" w:rsidP="00C02398">
      <w:r>
        <w:separator/>
      </w:r>
    </w:p>
  </w:endnote>
  <w:endnote w:type="continuationSeparator" w:id="0">
    <w:p w:rsidR="00C02398" w:rsidRDefault="00C02398" w:rsidP="00C0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Kokila">
    <w:panose1 w:val="020B0604020202020204"/>
    <w:charset w:val="00"/>
    <w:family w:val="swiss"/>
    <w:pitch w:val="variable"/>
    <w:sig w:usb0="00008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221141"/>
      <w:docPartObj>
        <w:docPartGallery w:val="Page Numbers (Bottom of Page)"/>
        <w:docPartUnique/>
      </w:docPartObj>
    </w:sdtPr>
    <w:sdtEndPr>
      <w:rPr>
        <w:rFonts w:ascii="Kokila" w:hAnsi="Kokila" w:cs="Kokila"/>
        <w:noProof/>
      </w:rPr>
    </w:sdtEndPr>
    <w:sdtContent>
      <w:p w:rsidR="00C02398" w:rsidRPr="00C02398" w:rsidRDefault="00C02398">
        <w:pPr>
          <w:pStyle w:val="Footer"/>
          <w:jc w:val="right"/>
          <w:rPr>
            <w:rFonts w:ascii="Kokila" w:hAnsi="Kokila" w:cs="Kokila"/>
          </w:rPr>
        </w:pPr>
        <w:r w:rsidRPr="00C02398">
          <w:rPr>
            <w:rFonts w:ascii="Kokila" w:hAnsi="Kokila" w:cs="Kokila"/>
          </w:rPr>
          <w:fldChar w:fldCharType="begin"/>
        </w:r>
        <w:r w:rsidRPr="00C02398">
          <w:rPr>
            <w:rFonts w:ascii="Kokila" w:hAnsi="Kokila" w:cs="Kokila"/>
          </w:rPr>
          <w:instrText xml:space="preserve"> PAGE   \* MERGEFORMAT </w:instrText>
        </w:r>
        <w:r w:rsidRPr="00C02398">
          <w:rPr>
            <w:rFonts w:ascii="Kokila" w:hAnsi="Kokila" w:cs="Kokila"/>
          </w:rPr>
          <w:fldChar w:fldCharType="separate"/>
        </w:r>
        <w:r w:rsidR="00F755F4">
          <w:rPr>
            <w:rFonts w:ascii="Kokila" w:hAnsi="Kokila" w:cs="Kokila"/>
            <w:noProof/>
          </w:rPr>
          <w:t>9</w:t>
        </w:r>
        <w:r w:rsidRPr="00C02398">
          <w:rPr>
            <w:rFonts w:ascii="Kokila" w:hAnsi="Kokila" w:cs="Kokila"/>
            <w:noProof/>
          </w:rPr>
          <w:fldChar w:fldCharType="end"/>
        </w:r>
      </w:p>
    </w:sdtContent>
  </w:sdt>
  <w:p w:rsidR="00C02398" w:rsidRDefault="00C02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398" w:rsidRDefault="00C02398" w:rsidP="00C02398">
      <w:r>
        <w:separator/>
      </w:r>
    </w:p>
  </w:footnote>
  <w:footnote w:type="continuationSeparator" w:id="0">
    <w:p w:rsidR="00C02398" w:rsidRDefault="00C02398" w:rsidP="00C02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6251D"/>
    <w:multiLevelType w:val="hybridMultilevel"/>
    <w:tmpl w:val="2B04BCA0"/>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AA6E4C"/>
    <w:multiLevelType w:val="multilevel"/>
    <w:tmpl w:val="32843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CC12A0"/>
    <w:multiLevelType w:val="hybridMultilevel"/>
    <w:tmpl w:val="514AF16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A6C3B91"/>
    <w:multiLevelType w:val="hybridMultilevel"/>
    <w:tmpl w:val="96A6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B2F8A"/>
    <w:multiLevelType w:val="hybridMultilevel"/>
    <w:tmpl w:val="2F66AD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37BD3"/>
    <w:multiLevelType w:val="hybridMultilevel"/>
    <w:tmpl w:val="FAAE7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2346C7"/>
    <w:multiLevelType w:val="hybridMultilevel"/>
    <w:tmpl w:val="0388C1E4"/>
    <w:lvl w:ilvl="0" w:tplc="DE54CC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DE2F39"/>
    <w:multiLevelType w:val="hybridMultilevel"/>
    <w:tmpl w:val="97BEEC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2514BF6"/>
    <w:multiLevelType w:val="hybridMultilevel"/>
    <w:tmpl w:val="E46A44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4"/>
  </w:num>
  <w:num w:numId="4">
    <w:abstractNumId w:val="3"/>
  </w:num>
  <w:num w:numId="5">
    <w:abstractNumId w:val="0"/>
  </w:num>
  <w:num w:numId="6">
    <w:abstractNumId w:val="8"/>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E6"/>
    <w:rsid w:val="00027199"/>
    <w:rsid w:val="00066B72"/>
    <w:rsid w:val="000F26F4"/>
    <w:rsid w:val="00122BF2"/>
    <w:rsid w:val="00160310"/>
    <w:rsid w:val="00174419"/>
    <w:rsid w:val="0018184D"/>
    <w:rsid w:val="00183DC9"/>
    <w:rsid w:val="001A4FE9"/>
    <w:rsid w:val="001B23FC"/>
    <w:rsid w:val="001C3D2B"/>
    <w:rsid w:val="001D724E"/>
    <w:rsid w:val="001E1B55"/>
    <w:rsid w:val="001F45EC"/>
    <w:rsid w:val="00277E1A"/>
    <w:rsid w:val="002D009B"/>
    <w:rsid w:val="003217CF"/>
    <w:rsid w:val="003445CE"/>
    <w:rsid w:val="003652B1"/>
    <w:rsid w:val="00365905"/>
    <w:rsid w:val="00373E7D"/>
    <w:rsid w:val="003909E6"/>
    <w:rsid w:val="003D049D"/>
    <w:rsid w:val="003E3A1B"/>
    <w:rsid w:val="003F325F"/>
    <w:rsid w:val="00417C02"/>
    <w:rsid w:val="0042296F"/>
    <w:rsid w:val="00455620"/>
    <w:rsid w:val="00462218"/>
    <w:rsid w:val="004851B7"/>
    <w:rsid w:val="004A3CB5"/>
    <w:rsid w:val="004C4CB6"/>
    <w:rsid w:val="005526BB"/>
    <w:rsid w:val="005A4DD8"/>
    <w:rsid w:val="005B4E84"/>
    <w:rsid w:val="005D0426"/>
    <w:rsid w:val="006429D7"/>
    <w:rsid w:val="007105B6"/>
    <w:rsid w:val="0071352B"/>
    <w:rsid w:val="00775D58"/>
    <w:rsid w:val="00783C96"/>
    <w:rsid w:val="007B4E6A"/>
    <w:rsid w:val="00840088"/>
    <w:rsid w:val="00877DD5"/>
    <w:rsid w:val="008A67F8"/>
    <w:rsid w:val="008C6CFA"/>
    <w:rsid w:val="008D4812"/>
    <w:rsid w:val="008F41E4"/>
    <w:rsid w:val="00914DAE"/>
    <w:rsid w:val="00940444"/>
    <w:rsid w:val="00A244E6"/>
    <w:rsid w:val="00A4769B"/>
    <w:rsid w:val="00AA76A6"/>
    <w:rsid w:val="00AE6BD4"/>
    <w:rsid w:val="00AF21CF"/>
    <w:rsid w:val="00B157E0"/>
    <w:rsid w:val="00B21266"/>
    <w:rsid w:val="00B92BFB"/>
    <w:rsid w:val="00B9420D"/>
    <w:rsid w:val="00BA561C"/>
    <w:rsid w:val="00BF2A1C"/>
    <w:rsid w:val="00C02398"/>
    <w:rsid w:val="00CA66C3"/>
    <w:rsid w:val="00CB67DB"/>
    <w:rsid w:val="00D1591A"/>
    <w:rsid w:val="00D85BE6"/>
    <w:rsid w:val="00DB5AC3"/>
    <w:rsid w:val="00DB76BD"/>
    <w:rsid w:val="00E14A75"/>
    <w:rsid w:val="00E6674F"/>
    <w:rsid w:val="00E97717"/>
    <w:rsid w:val="00F73BAE"/>
    <w:rsid w:val="00F755F4"/>
    <w:rsid w:val="00FB5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rokecolor="none [2405]">
      <v:stroke color="none [2405]" weight="1pt"/>
      <v:shadow color="none [2732]" offset="3pt,3pt" offset2="2pt,2pt"/>
    </o:shapedefaults>
    <o:shapelayout v:ext="edit">
      <o:idmap v:ext="edit" data="1"/>
    </o:shapelayout>
  </w:shapeDefaults>
  <w:decimalSymbol w:val="."/>
  <w:listSeparator w:val=","/>
  <w15:docId w15:val="{44478496-6FA3-4E19-99A3-570BD982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B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85BE6"/>
    <w:rPr>
      <w:rFonts w:asciiTheme="minorHAnsi" w:eastAsiaTheme="minorEastAsia" w:hAnsiTheme="minorHAnsi"/>
    </w:rPr>
  </w:style>
  <w:style w:type="character" w:customStyle="1" w:styleId="NoSpacingChar">
    <w:name w:val="No Spacing Char"/>
    <w:basedOn w:val="DefaultParagraphFont"/>
    <w:link w:val="NoSpacing"/>
    <w:uiPriority w:val="1"/>
    <w:rsid w:val="00D85BE6"/>
    <w:rPr>
      <w:rFonts w:asciiTheme="minorHAnsi" w:eastAsiaTheme="minorEastAsia" w:hAnsiTheme="minorHAnsi"/>
    </w:rPr>
  </w:style>
  <w:style w:type="paragraph" w:styleId="BalloonText">
    <w:name w:val="Balloon Text"/>
    <w:basedOn w:val="Normal"/>
    <w:link w:val="BalloonTextChar"/>
    <w:uiPriority w:val="99"/>
    <w:semiHidden/>
    <w:unhideWhenUsed/>
    <w:rsid w:val="00D85BE6"/>
    <w:rPr>
      <w:rFonts w:ascii="Tahoma" w:hAnsi="Tahoma" w:cs="Tahoma"/>
      <w:sz w:val="16"/>
      <w:szCs w:val="16"/>
    </w:rPr>
  </w:style>
  <w:style w:type="character" w:customStyle="1" w:styleId="BalloonTextChar">
    <w:name w:val="Balloon Text Char"/>
    <w:basedOn w:val="DefaultParagraphFont"/>
    <w:link w:val="BalloonText"/>
    <w:uiPriority w:val="99"/>
    <w:semiHidden/>
    <w:rsid w:val="00D85BE6"/>
    <w:rPr>
      <w:rFonts w:ascii="Tahoma" w:hAnsi="Tahoma" w:cs="Tahoma"/>
      <w:sz w:val="16"/>
      <w:szCs w:val="16"/>
    </w:rPr>
  </w:style>
  <w:style w:type="character" w:styleId="Hyperlink">
    <w:name w:val="Hyperlink"/>
    <w:uiPriority w:val="99"/>
    <w:unhideWhenUsed/>
    <w:rsid w:val="005B4E84"/>
    <w:rPr>
      <w:color w:val="0000FF"/>
      <w:u w:val="single"/>
    </w:rPr>
  </w:style>
  <w:style w:type="character" w:styleId="Emphasis">
    <w:name w:val="Emphasis"/>
    <w:uiPriority w:val="20"/>
    <w:qFormat/>
    <w:rsid w:val="00783C96"/>
    <w:rPr>
      <w:i/>
      <w:iCs/>
    </w:rPr>
  </w:style>
  <w:style w:type="paragraph" w:styleId="ListParagraph">
    <w:name w:val="List Paragraph"/>
    <w:basedOn w:val="Normal"/>
    <w:uiPriority w:val="34"/>
    <w:qFormat/>
    <w:rsid w:val="003E3A1B"/>
    <w:pPr>
      <w:ind w:left="720"/>
      <w:contextualSpacing/>
    </w:pPr>
  </w:style>
  <w:style w:type="paragraph" w:styleId="Header">
    <w:name w:val="header"/>
    <w:basedOn w:val="Normal"/>
    <w:link w:val="HeaderChar"/>
    <w:uiPriority w:val="99"/>
    <w:unhideWhenUsed/>
    <w:rsid w:val="00C02398"/>
    <w:pPr>
      <w:tabs>
        <w:tab w:val="center" w:pos="4680"/>
        <w:tab w:val="right" w:pos="9360"/>
      </w:tabs>
    </w:pPr>
  </w:style>
  <w:style w:type="character" w:customStyle="1" w:styleId="HeaderChar">
    <w:name w:val="Header Char"/>
    <w:basedOn w:val="DefaultParagraphFont"/>
    <w:link w:val="Header"/>
    <w:uiPriority w:val="99"/>
    <w:rsid w:val="00C02398"/>
  </w:style>
  <w:style w:type="paragraph" w:styleId="Footer">
    <w:name w:val="footer"/>
    <w:basedOn w:val="Normal"/>
    <w:link w:val="FooterChar"/>
    <w:uiPriority w:val="99"/>
    <w:unhideWhenUsed/>
    <w:rsid w:val="00C02398"/>
    <w:pPr>
      <w:tabs>
        <w:tab w:val="center" w:pos="4680"/>
        <w:tab w:val="right" w:pos="9360"/>
      </w:tabs>
    </w:pPr>
  </w:style>
  <w:style w:type="character" w:customStyle="1" w:styleId="FooterChar">
    <w:name w:val="Footer Char"/>
    <w:basedOn w:val="DefaultParagraphFont"/>
    <w:link w:val="Footer"/>
    <w:uiPriority w:val="99"/>
    <w:rsid w:val="00C02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90470">
      <w:bodyDiv w:val="1"/>
      <w:marLeft w:val="0"/>
      <w:marRight w:val="0"/>
      <w:marTop w:val="0"/>
      <w:marBottom w:val="0"/>
      <w:divBdr>
        <w:top w:val="none" w:sz="0" w:space="0" w:color="auto"/>
        <w:left w:val="none" w:sz="0" w:space="0" w:color="auto"/>
        <w:bottom w:val="none" w:sz="0" w:space="0" w:color="auto"/>
        <w:right w:val="none" w:sz="0" w:space="0" w:color="auto"/>
      </w:divBdr>
    </w:div>
    <w:div w:id="73095599">
      <w:bodyDiv w:val="1"/>
      <w:marLeft w:val="0"/>
      <w:marRight w:val="0"/>
      <w:marTop w:val="0"/>
      <w:marBottom w:val="0"/>
      <w:divBdr>
        <w:top w:val="none" w:sz="0" w:space="0" w:color="auto"/>
        <w:left w:val="none" w:sz="0" w:space="0" w:color="auto"/>
        <w:bottom w:val="none" w:sz="0" w:space="0" w:color="auto"/>
        <w:right w:val="none" w:sz="0" w:space="0" w:color="auto"/>
      </w:divBdr>
      <w:divsChild>
        <w:div w:id="1088235556">
          <w:marLeft w:val="0"/>
          <w:marRight w:val="0"/>
          <w:marTop w:val="0"/>
          <w:marBottom w:val="0"/>
          <w:divBdr>
            <w:top w:val="none" w:sz="0" w:space="0" w:color="auto"/>
            <w:left w:val="none" w:sz="0" w:space="0" w:color="auto"/>
            <w:bottom w:val="none" w:sz="0" w:space="0" w:color="auto"/>
            <w:right w:val="none" w:sz="0" w:space="0" w:color="auto"/>
          </w:divBdr>
          <w:divsChild>
            <w:div w:id="569729880">
              <w:marLeft w:val="0"/>
              <w:marRight w:val="0"/>
              <w:marTop w:val="0"/>
              <w:marBottom w:val="0"/>
              <w:divBdr>
                <w:top w:val="none" w:sz="0" w:space="0" w:color="auto"/>
                <w:left w:val="none" w:sz="0" w:space="0" w:color="auto"/>
                <w:bottom w:val="none" w:sz="0" w:space="0" w:color="auto"/>
                <w:right w:val="none" w:sz="0" w:space="0" w:color="auto"/>
              </w:divBdr>
              <w:divsChild>
                <w:div w:id="610280681">
                  <w:marLeft w:val="0"/>
                  <w:marRight w:val="0"/>
                  <w:marTop w:val="177"/>
                  <w:marBottom w:val="0"/>
                  <w:divBdr>
                    <w:top w:val="none" w:sz="0" w:space="0" w:color="auto"/>
                    <w:left w:val="none" w:sz="0" w:space="0" w:color="auto"/>
                    <w:bottom w:val="none" w:sz="0" w:space="0" w:color="auto"/>
                    <w:right w:val="none" w:sz="0" w:space="0" w:color="auto"/>
                  </w:divBdr>
                  <w:divsChild>
                    <w:div w:id="232282883">
                      <w:marLeft w:val="0"/>
                      <w:marRight w:val="0"/>
                      <w:marTop w:val="0"/>
                      <w:marBottom w:val="0"/>
                      <w:divBdr>
                        <w:top w:val="none" w:sz="0" w:space="0" w:color="auto"/>
                        <w:left w:val="none" w:sz="0" w:space="0" w:color="auto"/>
                        <w:bottom w:val="none" w:sz="0" w:space="0" w:color="auto"/>
                        <w:right w:val="none" w:sz="0" w:space="0" w:color="auto"/>
                      </w:divBdr>
                      <w:divsChild>
                        <w:div w:id="1313755209">
                          <w:marLeft w:val="0"/>
                          <w:marRight w:val="0"/>
                          <w:marTop w:val="0"/>
                          <w:marBottom w:val="0"/>
                          <w:divBdr>
                            <w:top w:val="none" w:sz="0" w:space="0" w:color="auto"/>
                            <w:left w:val="none" w:sz="0" w:space="0" w:color="auto"/>
                            <w:bottom w:val="none" w:sz="0" w:space="0" w:color="auto"/>
                            <w:right w:val="none" w:sz="0" w:space="0" w:color="auto"/>
                          </w:divBdr>
                          <w:divsChild>
                            <w:div w:id="2077244999">
                              <w:marLeft w:val="0"/>
                              <w:marRight w:val="0"/>
                              <w:marTop w:val="0"/>
                              <w:marBottom w:val="0"/>
                              <w:divBdr>
                                <w:top w:val="none" w:sz="0" w:space="0" w:color="auto"/>
                                <w:left w:val="none" w:sz="0" w:space="0" w:color="auto"/>
                                <w:bottom w:val="none" w:sz="0" w:space="0" w:color="auto"/>
                                <w:right w:val="none" w:sz="0" w:space="0" w:color="auto"/>
                              </w:divBdr>
                              <w:divsChild>
                                <w:div w:id="646710662">
                                  <w:marLeft w:val="0"/>
                                  <w:marRight w:val="0"/>
                                  <w:marTop w:val="0"/>
                                  <w:marBottom w:val="0"/>
                                  <w:divBdr>
                                    <w:top w:val="none" w:sz="0" w:space="0" w:color="auto"/>
                                    <w:left w:val="none" w:sz="0" w:space="0" w:color="auto"/>
                                    <w:bottom w:val="none" w:sz="0" w:space="0" w:color="auto"/>
                                    <w:right w:val="none" w:sz="0" w:space="0" w:color="auto"/>
                                  </w:divBdr>
                                  <w:divsChild>
                                    <w:div w:id="1790129570">
                                      <w:marLeft w:val="0"/>
                                      <w:marRight w:val="0"/>
                                      <w:marTop w:val="0"/>
                                      <w:marBottom w:val="0"/>
                                      <w:divBdr>
                                        <w:top w:val="none" w:sz="0" w:space="0" w:color="auto"/>
                                        <w:left w:val="none" w:sz="0" w:space="0" w:color="auto"/>
                                        <w:bottom w:val="none" w:sz="0" w:space="0" w:color="auto"/>
                                        <w:right w:val="none" w:sz="0" w:space="0" w:color="auto"/>
                                      </w:divBdr>
                                      <w:divsChild>
                                        <w:div w:id="1032026914">
                                          <w:marLeft w:val="0"/>
                                          <w:marRight w:val="0"/>
                                          <w:marTop w:val="0"/>
                                          <w:marBottom w:val="0"/>
                                          <w:divBdr>
                                            <w:top w:val="none" w:sz="0" w:space="0" w:color="auto"/>
                                            <w:left w:val="none" w:sz="0" w:space="0" w:color="auto"/>
                                            <w:bottom w:val="none" w:sz="0" w:space="0" w:color="auto"/>
                                            <w:right w:val="none" w:sz="0" w:space="0" w:color="auto"/>
                                          </w:divBdr>
                                          <w:divsChild>
                                            <w:div w:id="1795128517">
                                              <w:marLeft w:val="0"/>
                                              <w:marRight w:val="0"/>
                                              <w:marTop w:val="0"/>
                                              <w:marBottom w:val="163"/>
                                              <w:divBdr>
                                                <w:top w:val="none" w:sz="0" w:space="0" w:color="auto"/>
                                                <w:left w:val="none" w:sz="0" w:space="0" w:color="auto"/>
                                                <w:bottom w:val="none" w:sz="0" w:space="0" w:color="auto"/>
                                                <w:right w:val="none" w:sz="0" w:space="0" w:color="auto"/>
                                              </w:divBdr>
                                              <w:divsChild>
                                                <w:div w:id="1965191866">
                                                  <w:marLeft w:val="0"/>
                                                  <w:marRight w:val="0"/>
                                                  <w:marTop w:val="0"/>
                                                  <w:marBottom w:val="0"/>
                                                  <w:divBdr>
                                                    <w:top w:val="none" w:sz="0" w:space="0" w:color="auto"/>
                                                    <w:left w:val="none" w:sz="0" w:space="0" w:color="auto"/>
                                                    <w:bottom w:val="none" w:sz="0" w:space="0" w:color="auto"/>
                                                    <w:right w:val="none" w:sz="0" w:space="0" w:color="auto"/>
                                                  </w:divBdr>
                                                  <w:divsChild>
                                                    <w:div w:id="42288900">
                                                      <w:marLeft w:val="0"/>
                                                      <w:marRight w:val="0"/>
                                                      <w:marTop w:val="0"/>
                                                      <w:marBottom w:val="0"/>
                                                      <w:divBdr>
                                                        <w:top w:val="none" w:sz="0" w:space="0" w:color="auto"/>
                                                        <w:left w:val="none" w:sz="0" w:space="0" w:color="auto"/>
                                                        <w:bottom w:val="none" w:sz="0" w:space="0" w:color="auto"/>
                                                        <w:right w:val="none" w:sz="0" w:space="0" w:color="auto"/>
                                                      </w:divBdr>
                                                      <w:divsChild>
                                                        <w:div w:id="1945913609">
                                                          <w:marLeft w:val="0"/>
                                                          <w:marRight w:val="0"/>
                                                          <w:marTop w:val="0"/>
                                                          <w:marBottom w:val="0"/>
                                                          <w:divBdr>
                                                            <w:top w:val="none" w:sz="0" w:space="0" w:color="auto"/>
                                                            <w:left w:val="none" w:sz="0" w:space="0" w:color="auto"/>
                                                            <w:bottom w:val="none" w:sz="0" w:space="0" w:color="auto"/>
                                                            <w:right w:val="none" w:sz="0" w:space="0" w:color="auto"/>
                                                          </w:divBdr>
                                                          <w:divsChild>
                                                            <w:div w:id="2031101491">
                                                              <w:marLeft w:val="0"/>
                                                              <w:marRight w:val="0"/>
                                                              <w:marTop w:val="0"/>
                                                              <w:marBottom w:val="0"/>
                                                              <w:divBdr>
                                                                <w:top w:val="none" w:sz="0" w:space="0" w:color="auto"/>
                                                                <w:left w:val="none" w:sz="0" w:space="0" w:color="auto"/>
                                                                <w:bottom w:val="none" w:sz="0" w:space="0" w:color="auto"/>
                                                                <w:right w:val="none" w:sz="0" w:space="0" w:color="auto"/>
                                                              </w:divBdr>
                                                              <w:divsChild>
                                                                <w:div w:id="2036420346">
                                                                  <w:marLeft w:val="0"/>
                                                                  <w:marRight w:val="0"/>
                                                                  <w:marTop w:val="0"/>
                                                                  <w:marBottom w:val="0"/>
                                                                  <w:divBdr>
                                                                    <w:top w:val="none" w:sz="0" w:space="0" w:color="auto"/>
                                                                    <w:left w:val="none" w:sz="0" w:space="0" w:color="auto"/>
                                                                    <w:bottom w:val="none" w:sz="0" w:space="0" w:color="auto"/>
                                                                    <w:right w:val="none" w:sz="0" w:space="0" w:color="auto"/>
                                                                  </w:divBdr>
                                                                  <w:divsChild>
                                                                    <w:div w:id="709916847">
                                                                      <w:marLeft w:val="0"/>
                                                                      <w:marRight w:val="0"/>
                                                                      <w:marTop w:val="0"/>
                                                                      <w:marBottom w:val="0"/>
                                                                      <w:divBdr>
                                                                        <w:top w:val="none" w:sz="0" w:space="0" w:color="auto"/>
                                                                        <w:left w:val="none" w:sz="0" w:space="0" w:color="auto"/>
                                                                        <w:bottom w:val="none" w:sz="0" w:space="0" w:color="auto"/>
                                                                        <w:right w:val="none" w:sz="0" w:space="0" w:color="auto"/>
                                                                      </w:divBdr>
                                                                      <w:divsChild>
                                                                        <w:div w:id="8907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31209">
      <w:bodyDiv w:val="1"/>
      <w:marLeft w:val="0"/>
      <w:marRight w:val="0"/>
      <w:marTop w:val="0"/>
      <w:marBottom w:val="0"/>
      <w:divBdr>
        <w:top w:val="none" w:sz="0" w:space="0" w:color="auto"/>
        <w:left w:val="none" w:sz="0" w:space="0" w:color="auto"/>
        <w:bottom w:val="none" w:sz="0" w:space="0" w:color="auto"/>
        <w:right w:val="none" w:sz="0" w:space="0" w:color="auto"/>
      </w:divBdr>
    </w:div>
    <w:div w:id="231545490">
      <w:bodyDiv w:val="1"/>
      <w:marLeft w:val="0"/>
      <w:marRight w:val="0"/>
      <w:marTop w:val="0"/>
      <w:marBottom w:val="0"/>
      <w:divBdr>
        <w:top w:val="none" w:sz="0" w:space="0" w:color="auto"/>
        <w:left w:val="none" w:sz="0" w:space="0" w:color="auto"/>
        <w:bottom w:val="none" w:sz="0" w:space="0" w:color="auto"/>
        <w:right w:val="none" w:sz="0" w:space="0" w:color="auto"/>
      </w:divBdr>
    </w:div>
    <w:div w:id="266274400">
      <w:bodyDiv w:val="1"/>
      <w:marLeft w:val="0"/>
      <w:marRight w:val="0"/>
      <w:marTop w:val="0"/>
      <w:marBottom w:val="0"/>
      <w:divBdr>
        <w:top w:val="none" w:sz="0" w:space="0" w:color="auto"/>
        <w:left w:val="none" w:sz="0" w:space="0" w:color="auto"/>
        <w:bottom w:val="none" w:sz="0" w:space="0" w:color="auto"/>
        <w:right w:val="none" w:sz="0" w:space="0" w:color="auto"/>
      </w:divBdr>
    </w:div>
    <w:div w:id="350109744">
      <w:bodyDiv w:val="1"/>
      <w:marLeft w:val="0"/>
      <w:marRight w:val="0"/>
      <w:marTop w:val="0"/>
      <w:marBottom w:val="0"/>
      <w:divBdr>
        <w:top w:val="none" w:sz="0" w:space="0" w:color="auto"/>
        <w:left w:val="none" w:sz="0" w:space="0" w:color="auto"/>
        <w:bottom w:val="none" w:sz="0" w:space="0" w:color="auto"/>
        <w:right w:val="none" w:sz="0" w:space="0" w:color="auto"/>
      </w:divBdr>
    </w:div>
    <w:div w:id="392696627">
      <w:bodyDiv w:val="1"/>
      <w:marLeft w:val="0"/>
      <w:marRight w:val="0"/>
      <w:marTop w:val="0"/>
      <w:marBottom w:val="0"/>
      <w:divBdr>
        <w:top w:val="none" w:sz="0" w:space="0" w:color="auto"/>
        <w:left w:val="none" w:sz="0" w:space="0" w:color="auto"/>
        <w:bottom w:val="none" w:sz="0" w:space="0" w:color="auto"/>
        <w:right w:val="none" w:sz="0" w:space="0" w:color="auto"/>
      </w:divBdr>
    </w:div>
    <w:div w:id="396245872">
      <w:bodyDiv w:val="1"/>
      <w:marLeft w:val="0"/>
      <w:marRight w:val="0"/>
      <w:marTop w:val="0"/>
      <w:marBottom w:val="0"/>
      <w:divBdr>
        <w:top w:val="none" w:sz="0" w:space="0" w:color="auto"/>
        <w:left w:val="none" w:sz="0" w:space="0" w:color="auto"/>
        <w:bottom w:val="none" w:sz="0" w:space="0" w:color="auto"/>
        <w:right w:val="none" w:sz="0" w:space="0" w:color="auto"/>
      </w:divBdr>
    </w:div>
    <w:div w:id="472599722">
      <w:bodyDiv w:val="1"/>
      <w:marLeft w:val="0"/>
      <w:marRight w:val="0"/>
      <w:marTop w:val="0"/>
      <w:marBottom w:val="0"/>
      <w:divBdr>
        <w:top w:val="none" w:sz="0" w:space="0" w:color="auto"/>
        <w:left w:val="none" w:sz="0" w:space="0" w:color="auto"/>
        <w:bottom w:val="none" w:sz="0" w:space="0" w:color="auto"/>
        <w:right w:val="none" w:sz="0" w:space="0" w:color="auto"/>
      </w:divBdr>
    </w:div>
    <w:div w:id="960841337">
      <w:bodyDiv w:val="1"/>
      <w:marLeft w:val="0"/>
      <w:marRight w:val="0"/>
      <w:marTop w:val="0"/>
      <w:marBottom w:val="0"/>
      <w:divBdr>
        <w:top w:val="none" w:sz="0" w:space="0" w:color="auto"/>
        <w:left w:val="none" w:sz="0" w:space="0" w:color="auto"/>
        <w:bottom w:val="none" w:sz="0" w:space="0" w:color="auto"/>
        <w:right w:val="none" w:sz="0" w:space="0" w:color="auto"/>
      </w:divBdr>
    </w:div>
    <w:div w:id="1014654633">
      <w:bodyDiv w:val="1"/>
      <w:marLeft w:val="0"/>
      <w:marRight w:val="0"/>
      <w:marTop w:val="0"/>
      <w:marBottom w:val="0"/>
      <w:divBdr>
        <w:top w:val="none" w:sz="0" w:space="0" w:color="auto"/>
        <w:left w:val="none" w:sz="0" w:space="0" w:color="auto"/>
        <w:bottom w:val="none" w:sz="0" w:space="0" w:color="auto"/>
        <w:right w:val="none" w:sz="0" w:space="0" w:color="auto"/>
      </w:divBdr>
    </w:div>
    <w:div w:id="1076786015">
      <w:bodyDiv w:val="1"/>
      <w:marLeft w:val="0"/>
      <w:marRight w:val="0"/>
      <w:marTop w:val="0"/>
      <w:marBottom w:val="0"/>
      <w:divBdr>
        <w:top w:val="none" w:sz="0" w:space="0" w:color="auto"/>
        <w:left w:val="none" w:sz="0" w:space="0" w:color="auto"/>
        <w:bottom w:val="none" w:sz="0" w:space="0" w:color="auto"/>
        <w:right w:val="none" w:sz="0" w:space="0" w:color="auto"/>
      </w:divBdr>
    </w:div>
    <w:div w:id="1262881996">
      <w:bodyDiv w:val="1"/>
      <w:marLeft w:val="0"/>
      <w:marRight w:val="0"/>
      <w:marTop w:val="0"/>
      <w:marBottom w:val="0"/>
      <w:divBdr>
        <w:top w:val="none" w:sz="0" w:space="0" w:color="auto"/>
        <w:left w:val="none" w:sz="0" w:space="0" w:color="auto"/>
        <w:bottom w:val="none" w:sz="0" w:space="0" w:color="auto"/>
        <w:right w:val="none" w:sz="0" w:space="0" w:color="auto"/>
      </w:divBdr>
    </w:div>
    <w:div w:id="1305575099">
      <w:bodyDiv w:val="1"/>
      <w:marLeft w:val="0"/>
      <w:marRight w:val="0"/>
      <w:marTop w:val="0"/>
      <w:marBottom w:val="0"/>
      <w:divBdr>
        <w:top w:val="none" w:sz="0" w:space="0" w:color="auto"/>
        <w:left w:val="none" w:sz="0" w:space="0" w:color="auto"/>
        <w:bottom w:val="none" w:sz="0" w:space="0" w:color="auto"/>
        <w:right w:val="none" w:sz="0" w:space="0" w:color="auto"/>
      </w:divBdr>
    </w:div>
    <w:div w:id="1330058766">
      <w:bodyDiv w:val="1"/>
      <w:marLeft w:val="0"/>
      <w:marRight w:val="0"/>
      <w:marTop w:val="0"/>
      <w:marBottom w:val="0"/>
      <w:divBdr>
        <w:top w:val="none" w:sz="0" w:space="0" w:color="auto"/>
        <w:left w:val="none" w:sz="0" w:space="0" w:color="auto"/>
        <w:bottom w:val="none" w:sz="0" w:space="0" w:color="auto"/>
        <w:right w:val="none" w:sz="0" w:space="0" w:color="auto"/>
      </w:divBdr>
    </w:div>
    <w:div w:id="1385984135">
      <w:bodyDiv w:val="1"/>
      <w:marLeft w:val="0"/>
      <w:marRight w:val="0"/>
      <w:marTop w:val="0"/>
      <w:marBottom w:val="0"/>
      <w:divBdr>
        <w:top w:val="none" w:sz="0" w:space="0" w:color="auto"/>
        <w:left w:val="none" w:sz="0" w:space="0" w:color="auto"/>
        <w:bottom w:val="none" w:sz="0" w:space="0" w:color="auto"/>
        <w:right w:val="none" w:sz="0" w:space="0" w:color="auto"/>
      </w:divBdr>
    </w:div>
    <w:div w:id="1453673142">
      <w:bodyDiv w:val="1"/>
      <w:marLeft w:val="0"/>
      <w:marRight w:val="0"/>
      <w:marTop w:val="0"/>
      <w:marBottom w:val="0"/>
      <w:divBdr>
        <w:top w:val="none" w:sz="0" w:space="0" w:color="auto"/>
        <w:left w:val="none" w:sz="0" w:space="0" w:color="auto"/>
        <w:bottom w:val="none" w:sz="0" w:space="0" w:color="auto"/>
        <w:right w:val="none" w:sz="0" w:space="0" w:color="auto"/>
      </w:divBdr>
    </w:div>
    <w:div w:id="1499730479">
      <w:bodyDiv w:val="1"/>
      <w:marLeft w:val="0"/>
      <w:marRight w:val="0"/>
      <w:marTop w:val="0"/>
      <w:marBottom w:val="0"/>
      <w:divBdr>
        <w:top w:val="none" w:sz="0" w:space="0" w:color="auto"/>
        <w:left w:val="none" w:sz="0" w:space="0" w:color="auto"/>
        <w:bottom w:val="none" w:sz="0" w:space="0" w:color="auto"/>
        <w:right w:val="none" w:sz="0" w:space="0" w:color="auto"/>
      </w:divBdr>
    </w:div>
    <w:div w:id="1569340738">
      <w:bodyDiv w:val="1"/>
      <w:marLeft w:val="0"/>
      <w:marRight w:val="0"/>
      <w:marTop w:val="0"/>
      <w:marBottom w:val="0"/>
      <w:divBdr>
        <w:top w:val="none" w:sz="0" w:space="0" w:color="auto"/>
        <w:left w:val="none" w:sz="0" w:space="0" w:color="auto"/>
        <w:bottom w:val="none" w:sz="0" w:space="0" w:color="auto"/>
        <w:right w:val="none" w:sz="0" w:space="0" w:color="auto"/>
      </w:divBdr>
    </w:div>
    <w:div w:id="1724405065">
      <w:bodyDiv w:val="1"/>
      <w:marLeft w:val="0"/>
      <w:marRight w:val="0"/>
      <w:marTop w:val="0"/>
      <w:marBottom w:val="0"/>
      <w:divBdr>
        <w:top w:val="none" w:sz="0" w:space="0" w:color="auto"/>
        <w:left w:val="none" w:sz="0" w:space="0" w:color="auto"/>
        <w:bottom w:val="none" w:sz="0" w:space="0" w:color="auto"/>
        <w:right w:val="none" w:sz="0" w:space="0" w:color="auto"/>
      </w:divBdr>
    </w:div>
    <w:div w:id="1739591065">
      <w:bodyDiv w:val="1"/>
      <w:marLeft w:val="0"/>
      <w:marRight w:val="0"/>
      <w:marTop w:val="0"/>
      <w:marBottom w:val="0"/>
      <w:divBdr>
        <w:top w:val="none" w:sz="0" w:space="0" w:color="auto"/>
        <w:left w:val="none" w:sz="0" w:space="0" w:color="auto"/>
        <w:bottom w:val="none" w:sz="0" w:space="0" w:color="auto"/>
        <w:right w:val="none" w:sz="0" w:space="0" w:color="auto"/>
      </w:divBdr>
    </w:div>
    <w:div w:id="1886793562">
      <w:bodyDiv w:val="1"/>
      <w:marLeft w:val="0"/>
      <w:marRight w:val="0"/>
      <w:marTop w:val="0"/>
      <w:marBottom w:val="0"/>
      <w:divBdr>
        <w:top w:val="none" w:sz="0" w:space="0" w:color="auto"/>
        <w:left w:val="none" w:sz="0" w:space="0" w:color="auto"/>
        <w:bottom w:val="none" w:sz="0" w:space="0" w:color="auto"/>
        <w:right w:val="none" w:sz="0" w:space="0" w:color="auto"/>
      </w:divBdr>
    </w:div>
    <w:div w:id="190194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amp;url=http://www.scoop.it/t/english-as-a-world-language&amp;ei=F6ypVMLZFJOtyQSlhoKoAw&amp;psig=AFQjCNFd1A3Lp-T0tacnxvs0BQMwbxotJQ&amp;ust=1420492183826967" TargetMode="External"/><Relationship Id="rId13" Type="http://schemas.openxmlformats.org/officeDocument/2006/relationships/hyperlink" Target="https://www.youtube.com/watch?v=sYN_CIDocBI" TargetMode="External"/><Relationship Id="rId18" Type="http://schemas.openxmlformats.org/officeDocument/2006/relationships/hyperlink" Target="http://www.poormagazine.org/node/3518"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www.duolingo.com/comment/25348504/Interactive-map-of-North-American-Indigenous-languages-and-treaties" TargetMode="External"/><Relationship Id="rId7" Type="http://schemas.openxmlformats.org/officeDocument/2006/relationships/endnotes" Target="endnotes.xml"/><Relationship Id="rId12" Type="http://schemas.openxmlformats.org/officeDocument/2006/relationships/hyperlink" Target="https://www.youtube.com/watch?v=NOTzkejL7ks" TargetMode="External"/><Relationship Id="rId17" Type="http://schemas.openxmlformats.org/officeDocument/2006/relationships/hyperlink" Target="http://www.youtube.com/watch?v=J7E-aoXLZG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ulturalsurvival.org/publications/csq/index.cfm?id=31.2" TargetMode="External"/><Relationship Id="rId20" Type="http://schemas.openxmlformats.org/officeDocument/2006/relationships/hyperlink" Target="http://www.wlr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ycerain.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oycerain.anderson@bridgew.edu" TargetMode="External"/><Relationship Id="rId23" Type="http://schemas.openxmlformats.org/officeDocument/2006/relationships/image" Target="media/image2.jpeg"/><Relationship Id="rId10" Type="http://schemas.openxmlformats.org/officeDocument/2006/relationships/hyperlink" Target="http://www.bridgew.edu/CoGS/grad_research_symposium.cfm" TargetMode="External"/><Relationship Id="rId19" Type="http://schemas.openxmlformats.org/officeDocument/2006/relationships/hyperlink" Target="http://www.multilingual-matters.net/cilp/default.ht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youtube.com/watch?v=ofh13-hmDwI" TargetMode="External"/><Relationship Id="rId22" Type="http://schemas.openxmlformats.org/officeDocument/2006/relationships/hyperlink" Target="https://aiatsis.gov.au/explore/articles/aiatsis-map-indigenous-australia"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6E653802E14CDB9A751EA93CD77B74"/>
        <w:category>
          <w:name w:val="General"/>
          <w:gallery w:val="placeholder"/>
        </w:category>
        <w:types>
          <w:type w:val="bbPlcHdr"/>
        </w:types>
        <w:behaviors>
          <w:behavior w:val="content"/>
        </w:behaviors>
        <w:guid w:val="{8CCDE943-E189-4EDB-A33D-95A9F71E8808}"/>
      </w:docPartPr>
      <w:docPartBody>
        <w:p w:rsidR="003F2BEF" w:rsidRDefault="00FA601D" w:rsidP="00FA601D">
          <w:pPr>
            <w:pStyle w:val="206E653802E14CDB9A751EA93CD77B74"/>
          </w:pPr>
          <w:r>
            <w:rPr>
              <w:color w:val="FFFFFF" w:themeColor="background1"/>
              <w:sz w:val="80"/>
              <w:szCs w:val="80"/>
            </w:rPr>
            <w:t>[Type the document title]</w:t>
          </w:r>
        </w:p>
      </w:docPartBody>
    </w:docPart>
    <w:docPart>
      <w:docPartPr>
        <w:name w:val="3CE3C54BFD134810A9D9E4C7A742A02D"/>
        <w:category>
          <w:name w:val="General"/>
          <w:gallery w:val="placeholder"/>
        </w:category>
        <w:types>
          <w:type w:val="bbPlcHdr"/>
        </w:types>
        <w:behaviors>
          <w:behavior w:val="content"/>
        </w:behaviors>
        <w:guid w:val="{089C6EC7-B110-4D75-AE00-9065703B1FE4}"/>
      </w:docPartPr>
      <w:docPartBody>
        <w:p w:rsidR="003F2BEF" w:rsidRDefault="00FA601D" w:rsidP="00FA601D">
          <w:pPr>
            <w:pStyle w:val="3CE3C54BFD134810A9D9E4C7A742A02D"/>
          </w:pPr>
          <w:r>
            <w:rPr>
              <w:color w:val="FFFFFF" w:themeColor="background1"/>
              <w:sz w:val="40"/>
              <w:szCs w:val="40"/>
            </w:rPr>
            <w:t>[Type the document subtitle]</w:t>
          </w:r>
        </w:p>
      </w:docPartBody>
    </w:docPart>
    <w:docPart>
      <w:docPartPr>
        <w:name w:val="39272A8E4EB3485B8CEF30BEA619F21B"/>
        <w:category>
          <w:name w:val="General"/>
          <w:gallery w:val="placeholder"/>
        </w:category>
        <w:types>
          <w:type w:val="bbPlcHdr"/>
        </w:types>
        <w:behaviors>
          <w:behavior w:val="content"/>
        </w:behaviors>
        <w:guid w:val="{D58EFDC9-5FA0-41C1-BC7F-2663A1F3B942}"/>
      </w:docPartPr>
      <w:docPartBody>
        <w:p w:rsidR="003F2BEF" w:rsidRDefault="00FA601D" w:rsidP="00FA601D">
          <w:pPr>
            <w:pStyle w:val="39272A8E4EB3485B8CEF30BEA619F21B"/>
          </w:pPr>
          <w:r>
            <w:rPr>
              <w:color w:val="FFFFFF" w:themeColor="background1"/>
            </w:rP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Kokila">
    <w:panose1 w:val="020B0604020202020204"/>
    <w:charset w:val="00"/>
    <w:family w:val="swiss"/>
    <w:pitch w:val="variable"/>
    <w:sig w:usb0="00008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20"/>
  <w:characterSpacingControl w:val="doNotCompress"/>
  <w:compat>
    <w:useFELayout/>
    <w:compatSetting w:name="compatibilityMode" w:uri="http://schemas.microsoft.com/office/word" w:val="12"/>
  </w:compat>
  <w:rsids>
    <w:rsidRoot w:val="00FA601D"/>
    <w:rsid w:val="003F2BEF"/>
    <w:rsid w:val="00842DFB"/>
    <w:rsid w:val="00E77104"/>
    <w:rsid w:val="00FA6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B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2575CA45944BDCB939397B184A9F89">
    <w:name w:val="112575CA45944BDCB939397B184A9F89"/>
    <w:rsid w:val="00FA601D"/>
  </w:style>
  <w:style w:type="paragraph" w:customStyle="1" w:styleId="C0A77D2232D74292A42935D327156E15">
    <w:name w:val="C0A77D2232D74292A42935D327156E15"/>
    <w:rsid w:val="00FA601D"/>
  </w:style>
  <w:style w:type="paragraph" w:customStyle="1" w:styleId="68C949C203F84872B704D9E12CE608A2">
    <w:name w:val="68C949C203F84872B704D9E12CE608A2"/>
    <w:rsid w:val="00FA601D"/>
  </w:style>
  <w:style w:type="paragraph" w:customStyle="1" w:styleId="173B3092F3D644B2AB3D366F094B9EE3">
    <w:name w:val="173B3092F3D644B2AB3D366F094B9EE3"/>
    <w:rsid w:val="00FA601D"/>
  </w:style>
  <w:style w:type="paragraph" w:customStyle="1" w:styleId="095CC4EE83704D0EAA9F6270A4621124">
    <w:name w:val="095CC4EE83704D0EAA9F6270A4621124"/>
    <w:rsid w:val="00FA601D"/>
  </w:style>
  <w:style w:type="paragraph" w:customStyle="1" w:styleId="C95598EFF5BA4F1D85309B1037F7AF22">
    <w:name w:val="C95598EFF5BA4F1D85309B1037F7AF22"/>
    <w:rsid w:val="00FA601D"/>
  </w:style>
  <w:style w:type="paragraph" w:customStyle="1" w:styleId="4BD97B8239E14495A060BF9BF85465F1">
    <w:name w:val="4BD97B8239E14495A060BF9BF85465F1"/>
    <w:rsid w:val="00FA601D"/>
  </w:style>
  <w:style w:type="paragraph" w:customStyle="1" w:styleId="6ED4A76F685F4EB7AB41CBBF2E68E2E1">
    <w:name w:val="6ED4A76F685F4EB7AB41CBBF2E68E2E1"/>
    <w:rsid w:val="00FA601D"/>
  </w:style>
  <w:style w:type="paragraph" w:customStyle="1" w:styleId="0BF7FE1EE7A84210A8443A6BF8D190B3">
    <w:name w:val="0BF7FE1EE7A84210A8443A6BF8D190B3"/>
    <w:rsid w:val="00FA601D"/>
  </w:style>
  <w:style w:type="paragraph" w:customStyle="1" w:styleId="8230D691F3014A858882DDA32BC0C2EE">
    <w:name w:val="8230D691F3014A858882DDA32BC0C2EE"/>
    <w:rsid w:val="00FA601D"/>
  </w:style>
  <w:style w:type="paragraph" w:customStyle="1" w:styleId="8F297808AE7F437EBE1AE9D2009AC25C">
    <w:name w:val="8F297808AE7F437EBE1AE9D2009AC25C"/>
    <w:rsid w:val="00FA601D"/>
  </w:style>
  <w:style w:type="paragraph" w:customStyle="1" w:styleId="2AA131F7EECE432581E46D0A3B2AB7E4">
    <w:name w:val="2AA131F7EECE432581E46D0A3B2AB7E4"/>
    <w:rsid w:val="00FA601D"/>
  </w:style>
  <w:style w:type="paragraph" w:customStyle="1" w:styleId="52BA8C1AD9864283A1CB46A1ADFC2A3E">
    <w:name w:val="52BA8C1AD9864283A1CB46A1ADFC2A3E"/>
    <w:rsid w:val="00FA601D"/>
  </w:style>
  <w:style w:type="paragraph" w:customStyle="1" w:styleId="BFA619A2EF894FA4AC4BEBF68C99EC82">
    <w:name w:val="BFA619A2EF894FA4AC4BEBF68C99EC82"/>
    <w:rsid w:val="00FA601D"/>
  </w:style>
  <w:style w:type="paragraph" w:customStyle="1" w:styleId="FBC4C85F1FDD400A87DD3A4F501BE3A0">
    <w:name w:val="FBC4C85F1FDD400A87DD3A4F501BE3A0"/>
    <w:rsid w:val="00FA601D"/>
  </w:style>
  <w:style w:type="paragraph" w:customStyle="1" w:styleId="EED1ADC1C44F4BFA978019623D82ADE9">
    <w:name w:val="EED1ADC1C44F4BFA978019623D82ADE9"/>
    <w:rsid w:val="00FA601D"/>
  </w:style>
  <w:style w:type="paragraph" w:customStyle="1" w:styleId="1CF753D3F9514A8FA386BEED398DE5C1">
    <w:name w:val="1CF753D3F9514A8FA386BEED398DE5C1"/>
    <w:rsid w:val="00FA601D"/>
  </w:style>
  <w:style w:type="paragraph" w:customStyle="1" w:styleId="5CEB4B828F324FEBA47CEB6E3001B91A">
    <w:name w:val="5CEB4B828F324FEBA47CEB6E3001B91A"/>
    <w:rsid w:val="00FA601D"/>
  </w:style>
  <w:style w:type="paragraph" w:customStyle="1" w:styleId="2B47CB6AEE5E41ADB38731ED9521B303">
    <w:name w:val="2B47CB6AEE5E41ADB38731ED9521B303"/>
    <w:rsid w:val="00FA601D"/>
  </w:style>
  <w:style w:type="paragraph" w:customStyle="1" w:styleId="8B9F2F2716D444B38B4316B5535CBF07">
    <w:name w:val="8B9F2F2716D444B38B4316B5535CBF07"/>
    <w:rsid w:val="00FA601D"/>
  </w:style>
  <w:style w:type="paragraph" w:customStyle="1" w:styleId="53896A5B2C1D4E4D930E39707CDA9094">
    <w:name w:val="53896A5B2C1D4E4D930E39707CDA9094"/>
    <w:rsid w:val="00FA601D"/>
  </w:style>
  <w:style w:type="paragraph" w:customStyle="1" w:styleId="19F0754930B44DD88B18D72F8ECE8EE9">
    <w:name w:val="19F0754930B44DD88B18D72F8ECE8EE9"/>
    <w:rsid w:val="00FA601D"/>
  </w:style>
  <w:style w:type="paragraph" w:customStyle="1" w:styleId="22D730F8A9E14280A13AF5311343CE50">
    <w:name w:val="22D730F8A9E14280A13AF5311343CE50"/>
    <w:rsid w:val="00FA601D"/>
  </w:style>
  <w:style w:type="paragraph" w:customStyle="1" w:styleId="DCFC3BAA7767419894B42ABF4F444EB5">
    <w:name w:val="DCFC3BAA7767419894B42ABF4F444EB5"/>
    <w:rsid w:val="00FA601D"/>
  </w:style>
  <w:style w:type="paragraph" w:customStyle="1" w:styleId="143DB0AA363544EAA686E9F3D228D390">
    <w:name w:val="143DB0AA363544EAA686E9F3D228D390"/>
    <w:rsid w:val="00FA601D"/>
  </w:style>
  <w:style w:type="paragraph" w:customStyle="1" w:styleId="36887EA910004A6B98C4B9F30C13BEB0">
    <w:name w:val="36887EA910004A6B98C4B9F30C13BEB0"/>
    <w:rsid w:val="00FA601D"/>
  </w:style>
  <w:style w:type="paragraph" w:customStyle="1" w:styleId="7E9FB4AB9A534CD989EA60DF55F896F3">
    <w:name w:val="7E9FB4AB9A534CD989EA60DF55F896F3"/>
    <w:rsid w:val="00FA601D"/>
  </w:style>
  <w:style w:type="paragraph" w:customStyle="1" w:styleId="67C5AC70A84441B38228D16549BE7C01">
    <w:name w:val="67C5AC70A84441B38228D16549BE7C01"/>
    <w:rsid w:val="00FA601D"/>
  </w:style>
  <w:style w:type="paragraph" w:customStyle="1" w:styleId="DEDEDF2A2BB94C9E9B72CB4A91CCEDC7">
    <w:name w:val="DEDEDF2A2BB94C9E9B72CB4A91CCEDC7"/>
    <w:rsid w:val="00FA601D"/>
  </w:style>
  <w:style w:type="paragraph" w:customStyle="1" w:styleId="08F01017FA6F443C9D9E55420521FF54">
    <w:name w:val="08F01017FA6F443C9D9E55420521FF54"/>
    <w:rsid w:val="00FA601D"/>
  </w:style>
  <w:style w:type="paragraph" w:customStyle="1" w:styleId="B15834544E1E4E2A9E761A2D568BD18D">
    <w:name w:val="B15834544E1E4E2A9E761A2D568BD18D"/>
    <w:rsid w:val="00FA601D"/>
  </w:style>
  <w:style w:type="paragraph" w:customStyle="1" w:styleId="4286F4B374884827A667E2FAA019BBC9">
    <w:name w:val="4286F4B374884827A667E2FAA019BBC9"/>
    <w:rsid w:val="00FA601D"/>
  </w:style>
  <w:style w:type="paragraph" w:customStyle="1" w:styleId="FC6947FCE2824B35862DD2D3A296A1B6">
    <w:name w:val="FC6947FCE2824B35862DD2D3A296A1B6"/>
    <w:rsid w:val="00FA601D"/>
  </w:style>
  <w:style w:type="paragraph" w:customStyle="1" w:styleId="BF007B6FC0DB4AAD9F230AD9F4D934FD">
    <w:name w:val="BF007B6FC0DB4AAD9F230AD9F4D934FD"/>
    <w:rsid w:val="00FA601D"/>
  </w:style>
  <w:style w:type="paragraph" w:customStyle="1" w:styleId="DCB28F082A4E48149768972CB952D3B4">
    <w:name w:val="DCB28F082A4E48149768972CB952D3B4"/>
    <w:rsid w:val="00FA601D"/>
  </w:style>
  <w:style w:type="paragraph" w:customStyle="1" w:styleId="206E653802E14CDB9A751EA93CD77B74">
    <w:name w:val="206E653802E14CDB9A751EA93CD77B74"/>
    <w:rsid w:val="00FA601D"/>
  </w:style>
  <w:style w:type="paragraph" w:customStyle="1" w:styleId="3CE3C54BFD134810A9D9E4C7A742A02D">
    <w:name w:val="3CE3C54BFD134810A9D9E4C7A742A02D"/>
    <w:rsid w:val="00FA601D"/>
  </w:style>
  <w:style w:type="paragraph" w:customStyle="1" w:styleId="39272A8E4EB3485B8CEF30BEA619F21B">
    <w:name w:val="39272A8E4EB3485B8CEF30BEA619F21B"/>
    <w:rsid w:val="00FA601D"/>
  </w:style>
  <w:style w:type="paragraph" w:customStyle="1" w:styleId="EF944A4BE6584A54B47C6F44E7CF0BAF">
    <w:name w:val="EF944A4BE6584A54B47C6F44E7CF0BAF"/>
    <w:rsid w:val="00FA601D"/>
  </w:style>
  <w:style w:type="paragraph" w:customStyle="1" w:styleId="F7FE2DD26E4845749C313061B11FA937">
    <w:name w:val="F7FE2DD26E4845749C313061B11FA937"/>
    <w:rsid w:val="00FA601D"/>
  </w:style>
  <w:style w:type="paragraph" w:customStyle="1" w:styleId="56AF17A6F5C6438BA191957A64898D4C">
    <w:name w:val="56AF17A6F5C6438BA191957A64898D4C"/>
    <w:rsid w:val="00FA601D"/>
  </w:style>
  <w:style w:type="paragraph" w:customStyle="1" w:styleId="5762E840E1FF443F8F9BB4304E0CE6AA">
    <w:name w:val="5762E840E1FF443F8F9BB4304E0CE6AA"/>
    <w:rsid w:val="00FA601D"/>
  </w:style>
  <w:style w:type="paragraph" w:customStyle="1" w:styleId="114DB4521E6D44D2B95E3D54B8B19DDA">
    <w:name w:val="114DB4521E6D44D2B95E3D54B8B19DDA"/>
    <w:rsid w:val="003F2BEF"/>
  </w:style>
  <w:style w:type="paragraph" w:customStyle="1" w:styleId="30A6A324C1544F978D44158C93CC22C0">
    <w:name w:val="30A6A324C1544F978D44158C93CC22C0"/>
    <w:rsid w:val="003F2BEF"/>
  </w:style>
  <w:style w:type="paragraph" w:customStyle="1" w:styleId="E62F08E6F0304AEE8B0682770CFA4B1E">
    <w:name w:val="E62F08E6F0304AEE8B0682770CFA4B1E"/>
    <w:rsid w:val="003F2BEF"/>
  </w:style>
  <w:style w:type="paragraph" w:customStyle="1" w:styleId="ED876358100C4BBBAB4A356207262E62">
    <w:name w:val="ED876358100C4BBBAB4A356207262E62"/>
    <w:rsid w:val="003F2BEF"/>
  </w:style>
  <w:style w:type="paragraph" w:customStyle="1" w:styleId="33CF03E0650E4F47975A4BFC500FE801">
    <w:name w:val="33CF03E0650E4F47975A4BFC500FE801"/>
    <w:rsid w:val="003F2BEF"/>
  </w:style>
  <w:style w:type="paragraph" w:customStyle="1" w:styleId="3B17E072F56C48019324364899B7AE19">
    <w:name w:val="3B17E072F56C48019324364899B7AE19"/>
    <w:rsid w:val="003F2BEF"/>
  </w:style>
  <w:style w:type="paragraph" w:customStyle="1" w:styleId="B33DF9ED7CB849D58C822F7FDBBE4974">
    <w:name w:val="B33DF9ED7CB849D58C822F7FDBBE4974"/>
    <w:rsid w:val="003F2BEF"/>
  </w:style>
  <w:style w:type="paragraph" w:customStyle="1" w:styleId="81F9D3A74E2B4709BACE82E24E6553BD">
    <w:name w:val="81F9D3A74E2B4709BACE82E24E6553BD"/>
    <w:rsid w:val="003F2BEF"/>
  </w:style>
  <w:style w:type="paragraph" w:customStyle="1" w:styleId="1DC0D766E48D41228BDB5EE2B2B06B1D">
    <w:name w:val="1DC0D766E48D41228BDB5EE2B2B06B1D"/>
    <w:rsid w:val="003F2BEF"/>
  </w:style>
  <w:style w:type="paragraph" w:customStyle="1" w:styleId="A6F60499CAF84842A2DC3D4F56EA5C0C">
    <w:name w:val="A6F60499CAF84842A2DC3D4F56EA5C0C"/>
    <w:rsid w:val="003F2B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Human">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Human">
      <a:majorFont>
        <a:latin typeface="Candara"/>
        <a:ea typeface=""/>
        <a:cs typeface=""/>
        <a:font script="Jpan" typeface="ＭＳ Ｐゴシック"/>
        <a:font script="Hang" typeface="HY견명조"/>
        <a:font script="Hans" typeface="华文新魏"/>
        <a:font script="Hant" typeface="新細明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ndara"/>
        <a:ea typeface=""/>
        <a:cs typeface=""/>
        <a:font script="Jpan" typeface="ＭＳ Ｐゴシック"/>
        <a:font script="Hang" typeface="HY견명조"/>
        <a:font script="Hans" typeface="华文楷体"/>
        <a:font script="Hant" typeface="新細明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Human">
      <a:fillStyleLst>
        <a:solidFill>
          <a:schemeClr val="phClr"/>
        </a:solidFill>
        <a:gradFill>
          <a:gsLst>
            <a:gs pos="0">
              <a:schemeClr val="phClr">
                <a:tint val="30000"/>
                <a:satMod val="175000"/>
              </a:schemeClr>
            </a:gs>
            <a:gs pos="50000">
              <a:schemeClr val="phClr">
                <a:tint val="55000"/>
                <a:satMod val="200000"/>
              </a:schemeClr>
            </a:gs>
            <a:gs pos="70000">
              <a:schemeClr val="phClr">
                <a:tint val="70000"/>
                <a:satMod val="175000"/>
              </a:schemeClr>
            </a:gs>
            <a:gs pos="100000">
              <a:schemeClr val="phClr">
                <a:tint val="85000"/>
                <a:satMod val="175000"/>
              </a:schemeClr>
            </a:gs>
          </a:gsLst>
          <a:lin ang="8000000" scaled="1"/>
        </a:gradFill>
        <a:gradFill>
          <a:gsLst>
            <a:gs pos="0">
              <a:schemeClr val="phClr">
                <a:shade val="100000"/>
                <a:satMod val="140000"/>
              </a:schemeClr>
            </a:gs>
            <a:gs pos="40000">
              <a:schemeClr val="phClr">
                <a:shade val="65000"/>
                <a:satMod val="140000"/>
              </a:schemeClr>
            </a:gs>
            <a:gs pos="70000">
              <a:schemeClr val="phClr">
                <a:shade val="40000"/>
                <a:satMod val="115000"/>
              </a:schemeClr>
            </a:gs>
            <a:gs pos="100000">
              <a:schemeClr val="phClr">
                <a:shade val="20000"/>
                <a:satMod val="115000"/>
              </a:schemeClr>
            </a:gs>
          </a:gsLst>
          <a:lin ang="8000000" scaled="1"/>
        </a:gradFill>
      </a:fillStyleLst>
      <a:lnStyleLst>
        <a:ln w="5000" cap="rnd" cmpd="sng" algn="ctr">
          <a:solidFill>
            <a:schemeClr val="phClr"/>
          </a:solidFill>
          <a:prstDash val="solid"/>
        </a:ln>
        <a:ln w="12700" cap="rnd" cmpd="sng" algn="ctr">
          <a:solidFill>
            <a:schemeClr val="phClr"/>
          </a:solidFill>
          <a:prstDash val="solid"/>
        </a:ln>
        <a:ln w="28100" cap="rnd" cmpd="sng" algn="ctr">
          <a:solidFill>
            <a:schemeClr val="phClr"/>
          </a:solidFill>
          <a:prstDash val="solid"/>
        </a:ln>
      </a:lnStyleLst>
      <a:effectStyleLst>
        <a:effectStyle>
          <a:effectLst>
            <a:outerShdw blurRad="39000" dist="25400" dir="9000000" rotWithShape="0">
              <a:srgbClr val="1A0000">
                <a:alpha val="35000"/>
              </a:srgbClr>
            </a:outerShdw>
          </a:effectLst>
        </a:effectStyle>
        <a:effectStyle>
          <a:effectLst>
            <a:outerShdw blurRad="39000" dist="25400" dir="9000000" rotWithShape="0">
              <a:srgbClr val="1A0000">
                <a:alpha val="40000"/>
              </a:srgbClr>
            </a:outerShdw>
          </a:effectLst>
        </a:effectStyle>
        <a:effectStyle>
          <a:effectLst>
            <a:outerShdw blurRad="39000" dist="25400" dir="9000000" rotWithShape="0">
              <a:srgbClr val="000000">
                <a:alpha val="40000"/>
              </a:srgbClr>
            </a:outerShdw>
          </a:effectLst>
          <a:scene3d>
            <a:camera prst="orthographicFront">
              <a:rot lat="0" lon="0" rev="0"/>
            </a:camera>
            <a:lightRig rig="brightRoom" dir="tr">
              <a:rot lat="0" lon="0" rev="3540000"/>
            </a:lightRig>
          </a:scene3d>
          <a:sp3d prstMaterial="matte">
            <a:bevelT w="190500" h="44450" prst="cross"/>
          </a:sp3d>
        </a:effectStyle>
      </a:effectStyleLst>
      <a:bgFillStyleLst>
        <a:solidFill>
          <a:schemeClr val="phClr"/>
        </a:solidFill>
        <a:gradFill rotWithShape="1">
          <a:gsLst>
            <a:gs pos="0">
              <a:schemeClr val="phClr">
                <a:tint val="85000"/>
                <a:satMod val="275000"/>
              </a:schemeClr>
            </a:gs>
            <a:gs pos="3000">
              <a:schemeClr val="phClr">
                <a:tint val="87000"/>
                <a:satMod val="275000"/>
              </a:schemeClr>
            </a:gs>
            <a:gs pos="10000">
              <a:schemeClr val="phClr">
                <a:tint val="90000"/>
                <a:satMod val="275000"/>
              </a:schemeClr>
            </a:gs>
            <a:gs pos="70000">
              <a:schemeClr val="phClr">
                <a:shade val="38000"/>
                <a:satMod val="275000"/>
              </a:schemeClr>
            </a:gs>
            <a:gs pos="90000">
              <a:schemeClr val="phClr">
                <a:shade val="25000"/>
                <a:satMod val="300000"/>
              </a:schemeClr>
            </a:gs>
            <a:gs pos="100000">
              <a:schemeClr val="phClr">
                <a:shade val="22000"/>
                <a:satMod val="300000"/>
              </a:schemeClr>
            </a:gs>
          </a:gsLst>
          <a:path path="circle">
            <a:fillToRect l="60000" t="-3300" b="200000"/>
          </a:path>
        </a:gradFill>
        <a:gradFill rotWithShape="1">
          <a:gsLst>
            <a:gs pos="0">
              <a:schemeClr val="phClr">
                <a:tint val="57000"/>
                <a:satMod val="400000"/>
              </a:schemeClr>
            </a:gs>
            <a:gs pos="100000">
              <a:schemeClr val="phClr">
                <a:tint val="87000"/>
                <a:shade val="40000"/>
                <a:satMod val="5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Spring 2018</PublishDate>
  <Abstract>COURSE DESCRIPTION: Kennepeum! (Welcome!) to ENGL 519: Language and Power. This course will focus on the many sociolinguistic issues which relate to language use, language learning, and TESOL, such as the politics of bilingual education, world englishes, ownership of English, English as a colonizing force, and the myth of monolingualism in U.S. classrooms.  Nguri and Ortiz (side) see language as cultural and life, there is a mediation between people and language. In many ways, our languages make human beings unique from other animals. On the other hand, our use and abuse of power work may shape our language in a multiplicity of ways. During this course, we will read a variety of texts which ask us to consider language in relationship with and to power. That is, we will work to identify the power structures in language use teaching language, in language acquisition, in political and social frameworks, and particularly from the perspective of English dominance.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3549</TotalTime>
  <Pages>10</Pages>
  <Words>3368</Words>
  <Characters>19203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ENGL 519:Language    &amp; Power</vt:lpstr>
    </vt:vector>
  </TitlesOfParts>
  <Company>joycerain.anderson@bridgew.edu</Company>
  <LinksUpToDate>false</LinksUpToDate>
  <CharactersWithSpaces>22526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 519:Language    &amp; Power</dc:title>
  <dc:subject>Dr. Joyce Rain Anderson</dc:subject>
  <dc:creator>Tillinghast 320</dc:creator>
  <cp:keywords/>
  <dc:description/>
  <cp:lastModifiedBy>Joyce Rain Anderson</cp:lastModifiedBy>
  <cp:revision>3</cp:revision>
  <cp:lastPrinted>2017-01-13T18:28:00Z</cp:lastPrinted>
  <dcterms:created xsi:type="dcterms:W3CDTF">2018-01-04T23:27:00Z</dcterms:created>
  <dcterms:modified xsi:type="dcterms:W3CDTF">2018-01-08T13:13:00Z</dcterms:modified>
</cp:coreProperties>
</file>