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9CAC9" w14:textId="120C2F81" w:rsidR="00437F55" w:rsidRPr="003D27BC" w:rsidRDefault="00437F55" w:rsidP="00240D53">
      <w:pPr>
        <w:rPr>
          <w:rFonts w:ascii="Times New Roman" w:hAnsi="Times New Roman" w:cs="Times New Roman"/>
          <w:b/>
          <w:bCs/>
          <w:sz w:val="24"/>
          <w:szCs w:val="24"/>
        </w:rPr>
      </w:pPr>
    </w:p>
    <w:p w14:paraId="4D055A09" w14:textId="77777777" w:rsidR="00ED7F8F" w:rsidRPr="003D27BC" w:rsidRDefault="00ED7F8F" w:rsidP="00240D53">
      <w:pPr>
        <w:rPr>
          <w:rFonts w:ascii="Times New Roman" w:hAnsi="Times New Roman" w:cs="Times New Roman"/>
          <w:b/>
          <w:bCs/>
          <w:sz w:val="24"/>
          <w:szCs w:val="24"/>
        </w:rPr>
      </w:pPr>
    </w:p>
    <w:p w14:paraId="615BF404" w14:textId="77777777" w:rsidR="00ED7F8F" w:rsidRPr="003D27BC" w:rsidRDefault="00ED7F8F" w:rsidP="00240D53">
      <w:pPr>
        <w:rPr>
          <w:rFonts w:ascii="Times New Roman" w:hAnsi="Times New Roman" w:cs="Times New Roman"/>
          <w:b/>
          <w:bCs/>
          <w:sz w:val="24"/>
          <w:szCs w:val="24"/>
        </w:rPr>
      </w:pPr>
    </w:p>
    <w:p w14:paraId="1FAD3B1C" w14:textId="77777777" w:rsidR="00437F55" w:rsidRPr="003D27BC" w:rsidRDefault="00437F55" w:rsidP="00240D53">
      <w:pPr>
        <w:rPr>
          <w:rFonts w:ascii="Times New Roman" w:hAnsi="Times New Roman" w:cs="Times New Roman"/>
          <w:b/>
          <w:bCs/>
          <w:sz w:val="24"/>
          <w:szCs w:val="24"/>
        </w:rPr>
      </w:pPr>
    </w:p>
    <w:p w14:paraId="53C16C19" w14:textId="77777777" w:rsidR="00240D53" w:rsidRPr="003D27BC" w:rsidRDefault="00506CC8" w:rsidP="00BD3B23">
      <w:pPr>
        <w:jc w:val="center"/>
        <w:rPr>
          <w:rFonts w:ascii="Times New Roman" w:hAnsi="Times New Roman" w:cs="Times New Roman"/>
          <w:b/>
          <w:bCs/>
          <w:sz w:val="24"/>
          <w:szCs w:val="24"/>
        </w:rPr>
      </w:pPr>
      <w:r w:rsidRPr="003D27BC">
        <w:rPr>
          <w:rFonts w:ascii="Times New Roman" w:hAnsi="Times New Roman" w:cs="Times New Roman"/>
          <w:b/>
          <w:bCs/>
          <w:sz w:val="24"/>
          <w:szCs w:val="24"/>
        </w:rPr>
        <w:t>Walking with Relatives</w:t>
      </w:r>
      <w:r w:rsidR="00C77CBF" w:rsidRPr="003D27BC">
        <w:rPr>
          <w:rFonts w:ascii="Times New Roman" w:hAnsi="Times New Roman" w:cs="Times New Roman"/>
          <w:b/>
          <w:bCs/>
          <w:sz w:val="24"/>
          <w:szCs w:val="24"/>
        </w:rPr>
        <w:t xml:space="preserve">: </w:t>
      </w:r>
      <w:r w:rsidR="00240D53" w:rsidRPr="003D27BC">
        <w:rPr>
          <w:rFonts w:ascii="Times New Roman" w:hAnsi="Times New Roman" w:cs="Times New Roman"/>
          <w:b/>
          <w:bCs/>
          <w:sz w:val="24"/>
          <w:szCs w:val="24"/>
        </w:rPr>
        <w:t xml:space="preserve"> Indigenous Bodies of Protest</w:t>
      </w:r>
    </w:p>
    <w:p w14:paraId="037EAD5E" w14:textId="77777777" w:rsidR="000C5841" w:rsidRPr="003D27BC" w:rsidRDefault="000C5841" w:rsidP="00BD3B23">
      <w:pPr>
        <w:jc w:val="center"/>
        <w:rPr>
          <w:rFonts w:ascii="Times New Roman" w:hAnsi="Times New Roman" w:cs="Times New Roman"/>
          <w:b/>
          <w:bCs/>
          <w:sz w:val="24"/>
          <w:szCs w:val="24"/>
        </w:rPr>
      </w:pPr>
    </w:p>
    <w:p w14:paraId="2DCD9DC1" w14:textId="4429CE34" w:rsidR="000C5841" w:rsidRPr="003D27BC" w:rsidRDefault="000C5841" w:rsidP="00BD3B23">
      <w:pPr>
        <w:jc w:val="center"/>
        <w:rPr>
          <w:rFonts w:ascii="Times New Roman" w:hAnsi="Times New Roman" w:cs="Times New Roman"/>
          <w:b/>
          <w:bCs/>
          <w:sz w:val="24"/>
          <w:szCs w:val="24"/>
        </w:rPr>
      </w:pPr>
      <w:r w:rsidRPr="003D27BC">
        <w:rPr>
          <w:rFonts w:ascii="Times New Roman" w:hAnsi="Times New Roman" w:cs="Times New Roman"/>
          <w:b/>
          <w:bCs/>
          <w:sz w:val="24"/>
          <w:szCs w:val="24"/>
        </w:rPr>
        <w:t>Joyce Rain Anderson</w:t>
      </w:r>
    </w:p>
    <w:p w14:paraId="3E5CED7F" w14:textId="77777777" w:rsidR="00240D53" w:rsidRPr="003D27BC" w:rsidRDefault="00240D53" w:rsidP="00240D53">
      <w:pPr>
        <w:rPr>
          <w:rFonts w:ascii="Times New Roman" w:hAnsi="Times New Roman" w:cs="Times New Roman"/>
          <w:b/>
          <w:bCs/>
          <w:sz w:val="24"/>
          <w:szCs w:val="24"/>
        </w:rPr>
      </w:pPr>
    </w:p>
    <w:p w14:paraId="0E1008FE" w14:textId="77777777" w:rsidR="00240D53" w:rsidRPr="003D27BC" w:rsidRDefault="00240D53" w:rsidP="00240D53">
      <w:pPr>
        <w:rPr>
          <w:rFonts w:ascii="Times New Roman" w:hAnsi="Times New Roman" w:cs="Times New Roman"/>
          <w:bCs/>
          <w:sz w:val="24"/>
          <w:szCs w:val="24"/>
        </w:rPr>
      </w:pPr>
    </w:p>
    <w:p w14:paraId="1835A250" w14:textId="77777777" w:rsidR="00D953FA" w:rsidRPr="003D27BC" w:rsidRDefault="00CF04BC" w:rsidP="00240D53">
      <w:pPr>
        <w:rPr>
          <w:rFonts w:ascii="Times New Roman" w:hAnsi="Times New Roman" w:cs="Times New Roman"/>
          <w:bCs/>
          <w:sz w:val="24"/>
          <w:szCs w:val="24"/>
        </w:rPr>
      </w:pPr>
      <w:r w:rsidRPr="003D27BC">
        <w:rPr>
          <w:rFonts w:ascii="Times New Roman" w:hAnsi="Times New Roman" w:cs="Times New Roman"/>
          <w:bCs/>
          <w:sz w:val="24"/>
          <w:szCs w:val="24"/>
        </w:rPr>
        <w:tab/>
      </w:r>
    </w:p>
    <w:p w14:paraId="12D8799C" w14:textId="77777777" w:rsidR="000C5841" w:rsidRPr="003D27BC" w:rsidRDefault="00CF04BC" w:rsidP="003C2BEC">
      <w:pPr>
        <w:spacing w:line="480" w:lineRule="auto"/>
        <w:ind w:left="720" w:firstLine="720"/>
        <w:rPr>
          <w:rFonts w:ascii="Times New Roman" w:hAnsi="Times New Roman" w:cs="Times New Roman"/>
          <w:bCs/>
          <w:sz w:val="24"/>
          <w:szCs w:val="24"/>
        </w:rPr>
      </w:pPr>
      <w:r w:rsidRPr="003C2BEC">
        <w:rPr>
          <w:rFonts w:ascii="Times New Roman" w:hAnsi="Times New Roman" w:cs="Times New Roman"/>
          <w:bCs/>
          <w:sz w:val="24"/>
          <w:szCs w:val="24"/>
        </w:rPr>
        <w:t xml:space="preserve">“We are protectors, not protesters.” </w:t>
      </w:r>
    </w:p>
    <w:p w14:paraId="29A66B85" w14:textId="5B5CA2BC" w:rsidR="00E1602F" w:rsidRDefault="000C5841" w:rsidP="00E1602F">
      <w:pPr>
        <w:spacing w:line="480" w:lineRule="auto"/>
        <w:ind w:left="4320" w:firstLine="720"/>
        <w:rPr>
          <w:rFonts w:ascii="Times New Roman" w:hAnsi="Times New Roman" w:cs="Times New Roman"/>
          <w:bCs/>
          <w:sz w:val="24"/>
          <w:szCs w:val="24"/>
        </w:rPr>
      </w:pPr>
      <w:r w:rsidRPr="003D27BC">
        <w:rPr>
          <w:rFonts w:ascii="Times New Roman" w:hAnsi="Times New Roman" w:cs="Times New Roman"/>
          <w:bCs/>
          <w:sz w:val="24"/>
          <w:szCs w:val="24"/>
        </w:rPr>
        <w:t>--</w:t>
      </w:r>
      <w:r w:rsidR="00E1602F">
        <w:rPr>
          <w:rFonts w:ascii="Times New Roman" w:hAnsi="Times New Roman" w:cs="Times New Roman"/>
          <w:bCs/>
          <w:sz w:val="24"/>
          <w:szCs w:val="24"/>
        </w:rPr>
        <w:t>Honor the Earth</w:t>
      </w:r>
    </w:p>
    <w:p w14:paraId="75E51FD4" w14:textId="70779CAA" w:rsidR="000C5841" w:rsidRPr="003D27BC" w:rsidRDefault="00506CC8" w:rsidP="003C2BEC">
      <w:pPr>
        <w:spacing w:line="480" w:lineRule="auto"/>
        <w:ind w:left="720" w:firstLine="720"/>
        <w:rPr>
          <w:rFonts w:ascii="Times New Roman" w:hAnsi="Times New Roman" w:cs="Times New Roman"/>
          <w:bCs/>
          <w:i/>
          <w:sz w:val="24"/>
          <w:szCs w:val="24"/>
        </w:rPr>
      </w:pPr>
      <w:r w:rsidRPr="003C2BEC">
        <w:rPr>
          <w:rFonts w:ascii="Times New Roman" w:hAnsi="Times New Roman" w:cs="Times New Roman"/>
          <w:bCs/>
          <w:sz w:val="24"/>
          <w:szCs w:val="24"/>
        </w:rPr>
        <w:t>[O]ne thing our people could not surrender was the meaning of land. In the settler mind, land was property, real estate, capital, or natural resources. But to our people, it was everything” identity, connection to our ancestors, our pharmacy, our library, the source of all that sustained us. Our lands were where our responsibility to the world was enacted, sacred ground.</w:t>
      </w:r>
      <w:r w:rsidRPr="003D27BC">
        <w:rPr>
          <w:rFonts w:ascii="Times New Roman" w:hAnsi="Times New Roman" w:cs="Times New Roman"/>
          <w:bCs/>
          <w:i/>
          <w:sz w:val="24"/>
          <w:szCs w:val="24"/>
        </w:rPr>
        <w:t xml:space="preserve"> </w:t>
      </w:r>
    </w:p>
    <w:p w14:paraId="1115C5F5" w14:textId="0415236F" w:rsidR="00397B04" w:rsidRPr="003D27BC" w:rsidRDefault="000C5841" w:rsidP="003C2BEC">
      <w:pPr>
        <w:shd w:val="clear" w:color="auto" w:fill="FFFFFF"/>
        <w:spacing w:line="480" w:lineRule="auto"/>
        <w:ind w:left="720" w:firstLine="720"/>
        <w:rPr>
          <w:rFonts w:ascii="Times New Roman" w:hAnsi="Times New Roman" w:cs="Times New Roman"/>
          <w:bCs/>
          <w:i/>
          <w:sz w:val="24"/>
          <w:szCs w:val="24"/>
        </w:rPr>
      </w:pPr>
      <w:r w:rsidRPr="003D27BC">
        <w:rPr>
          <w:rFonts w:ascii="Times New Roman" w:hAnsi="Times New Roman" w:cs="Times New Roman"/>
          <w:bCs/>
          <w:sz w:val="24"/>
          <w:szCs w:val="24"/>
        </w:rPr>
        <w:t>--</w:t>
      </w:r>
      <w:r w:rsidR="00506CC8" w:rsidRPr="003D27BC">
        <w:rPr>
          <w:rFonts w:ascii="Times New Roman" w:hAnsi="Times New Roman" w:cs="Times New Roman"/>
          <w:bCs/>
          <w:sz w:val="24"/>
          <w:szCs w:val="24"/>
        </w:rPr>
        <w:t xml:space="preserve">Robin Wall Kimmerer </w:t>
      </w:r>
      <w:r w:rsidR="00506CC8" w:rsidRPr="003D27BC">
        <w:rPr>
          <w:rFonts w:ascii="Times New Roman" w:hAnsi="Times New Roman" w:cs="Times New Roman"/>
          <w:bCs/>
          <w:i/>
          <w:sz w:val="24"/>
          <w:szCs w:val="24"/>
        </w:rPr>
        <w:t xml:space="preserve"> Braiding Sweetgrass.</w:t>
      </w:r>
    </w:p>
    <w:p w14:paraId="0B58078C" w14:textId="77777777" w:rsidR="00240D53" w:rsidRPr="003D27BC" w:rsidRDefault="00240D53" w:rsidP="00240D53">
      <w:pPr>
        <w:rPr>
          <w:rFonts w:ascii="Times New Roman" w:hAnsi="Times New Roman" w:cs="Times New Roman"/>
          <w:bCs/>
          <w:sz w:val="24"/>
          <w:szCs w:val="24"/>
        </w:rPr>
      </w:pPr>
    </w:p>
    <w:p w14:paraId="295E8D87" w14:textId="0DE6F13D" w:rsidR="00682BA9" w:rsidRPr="003D27BC" w:rsidRDefault="00240D53" w:rsidP="00240D53">
      <w:pPr>
        <w:rPr>
          <w:rFonts w:ascii="Times New Roman" w:hAnsi="Times New Roman" w:cs="Times New Roman"/>
          <w:b/>
          <w:bCs/>
          <w:sz w:val="24"/>
          <w:szCs w:val="24"/>
        </w:rPr>
      </w:pPr>
      <w:r w:rsidRPr="003D27BC">
        <w:rPr>
          <w:rFonts w:ascii="Times New Roman" w:hAnsi="Times New Roman" w:cs="Times New Roman"/>
          <w:b/>
          <w:bCs/>
          <w:sz w:val="24"/>
          <w:szCs w:val="24"/>
        </w:rPr>
        <w:t>Bodies carry stories; bodies tell stories. This is a story among the many stories we hold close.</w:t>
      </w:r>
    </w:p>
    <w:p w14:paraId="2B682DD0" w14:textId="39FD10C6" w:rsidR="00917D5A" w:rsidRPr="003D27BC" w:rsidRDefault="00A2403C" w:rsidP="00A2403C">
      <w:pPr>
        <w:spacing w:line="480" w:lineRule="auto"/>
        <w:rPr>
          <w:rFonts w:ascii="Times New Roman" w:hAnsi="Times New Roman" w:cs="Times New Roman"/>
          <w:bCs/>
          <w:sz w:val="24"/>
          <w:szCs w:val="24"/>
        </w:rPr>
      </w:pPr>
      <w:r w:rsidRPr="003D27BC">
        <w:rPr>
          <w:rFonts w:ascii="Times New Roman" w:hAnsi="Times New Roman" w:cs="Times New Roman"/>
          <w:b/>
          <w:bCs/>
          <w:sz w:val="24"/>
          <w:szCs w:val="24"/>
        </w:rPr>
        <w:tab/>
      </w:r>
      <w:r w:rsidRPr="003D27BC">
        <w:rPr>
          <w:rFonts w:ascii="Times New Roman" w:hAnsi="Times New Roman" w:cs="Times New Roman"/>
          <w:bCs/>
          <w:sz w:val="24"/>
          <w:szCs w:val="24"/>
        </w:rPr>
        <w:t xml:space="preserve">In spring 2016, there were about 200 people; </w:t>
      </w:r>
      <w:r w:rsidR="009276EF" w:rsidRPr="003D27BC">
        <w:rPr>
          <w:rFonts w:ascii="Times New Roman" w:hAnsi="Times New Roman" w:cs="Times New Roman"/>
          <w:bCs/>
          <w:sz w:val="24"/>
          <w:szCs w:val="24"/>
        </w:rPr>
        <w:t>later</w:t>
      </w:r>
      <w:r w:rsidRPr="003D27BC">
        <w:rPr>
          <w:rFonts w:ascii="Times New Roman" w:hAnsi="Times New Roman" w:cs="Times New Roman"/>
          <w:bCs/>
          <w:sz w:val="24"/>
          <w:szCs w:val="24"/>
        </w:rPr>
        <w:t xml:space="preserve"> the number camped along the Mnisose or Great Swirling River (known as the Missouri)</w:t>
      </w:r>
      <w:r w:rsidR="000C5841"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00EB3A80" w:rsidRPr="003D27BC">
        <w:rPr>
          <w:rFonts w:ascii="Times New Roman" w:hAnsi="Times New Roman" w:cs="Times New Roman"/>
          <w:bCs/>
          <w:sz w:val="24"/>
          <w:szCs w:val="24"/>
        </w:rPr>
        <w:t xml:space="preserve">on treaty lands of  </w:t>
      </w:r>
      <w:r w:rsidR="005D3664" w:rsidRPr="003D27BC">
        <w:rPr>
          <w:rFonts w:ascii="Times New Roman" w:hAnsi="Times New Roman" w:cs="Times New Roman"/>
          <w:bCs/>
          <w:sz w:val="24"/>
          <w:szCs w:val="24"/>
        </w:rPr>
        <w:t>t</w:t>
      </w:r>
      <w:r w:rsidRPr="003D27BC">
        <w:rPr>
          <w:rFonts w:ascii="Times New Roman" w:hAnsi="Times New Roman" w:cs="Times New Roman"/>
          <w:bCs/>
          <w:sz w:val="24"/>
          <w:szCs w:val="24"/>
        </w:rPr>
        <w:t xml:space="preserve">he Hunkpapa Oceti or Standing Rock Sioux, </w:t>
      </w:r>
      <w:r w:rsidR="009276EF" w:rsidRPr="003D27BC">
        <w:rPr>
          <w:rFonts w:ascii="Times New Roman" w:hAnsi="Times New Roman" w:cs="Times New Roman"/>
          <w:bCs/>
          <w:sz w:val="24"/>
          <w:szCs w:val="24"/>
        </w:rPr>
        <w:t>grew to more than 10,000 becoming the 10</w:t>
      </w:r>
      <w:r w:rsidR="009276EF" w:rsidRPr="003D27BC">
        <w:rPr>
          <w:rFonts w:ascii="Times New Roman" w:hAnsi="Times New Roman" w:cs="Times New Roman"/>
          <w:bCs/>
          <w:sz w:val="24"/>
          <w:szCs w:val="24"/>
          <w:vertAlign w:val="superscript"/>
        </w:rPr>
        <w:t>th</w:t>
      </w:r>
      <w:r w:rsidR="009276EF" w:rsidRPr="003D27BC">
        <w:rPr>
          <w:rFonts w:ascii="Times New Roman" w:hAnsi="Times New Roman" w:cs="Times New Roman"/>
          <w:bCs/>
          <w:sz w:val="24"/>
          <w:szCs w:val="24"/>
        </w:rPr>
        <w:t xml:space="preserve"> largest community in North Dakota</w:t>
      </w:r>
      <w:r w:rsidRPr="003D27BC">
        <w:rPr>
          <w:rFonts w:ascii="Times New Roman" w:hAnsi="Times New Roman" w:cs="Times New Roman"/>
          <w:bCs/>
          <w:sz w:val="24"/>
          <w:szCs w:val="24"/>
        </w:rPr>
        <w:t xml:space="preserve">. The water protectors </w:t>
      </w:r>
      <w:r w:rsidR="009276EF" w:rsidRPr="003D27BC">
        <w:rPr>
          <w:rFonts w:ascii="Times New Roman" w:hAnsi="Times New Roman" w:cs="Times New Roman"/>
          <w:bCs/>
          <w:sz w:val="24"/>
          <w:szCs w:val="24"/>
        </w:rPr>
        <w:t>ca</w:t>
      </w:r>
      <w:r w:rsidRPr="003D27BC">
        <w:rPr>
          <w:rFonts w:ascii="Times New Roman" w:hAnsi="Times New Roman" w:cs="Times New Roman"/>
          <w:bCs/>
          <w:sz w:val="24"/>
          <w:szCs w:val="24"/>
        </w:rPr>
        <w:t xml:space="preserve">me to the </w:t>
      </w:r>
      <w:r w:rsidR="009276EF" w:rsidRPr="003D27BC">
        <w:rPr>
          <w:rFonts w:ascii="Times New Roman" w:hAnsi="Times New Roman" w:cs="Times New Roman"/>
          <w:bCs/>
          <w:sz w:val="24"/>
          <w:szCs w:val="24"/>
        </w:rPr>
        <w:t xml:space="preserve">Red Warrior Camp, </w:t>
      </w:r>
      <w:r w:rsidRPr="003D27BC">
        <w:rPr>
          <w:rFonts w:ascii="Times New Roman" w:hAnsi="Times New Roman" w:cs="Times New Roman"/>
          <w:bCs/>
          <w:sz w:val="24"/>
          <w:szCs w:val="24"/>
        </w:rPr>
        <w:t>Sacred Stone Camp</w:t>
      </w:r>
      <w:r w:rsidR="009276EF" w:rsidRPr="003D27BC">
        <w:rPr>
          <w:rFonts w:ascii="Times New Roman" w:hAnsi="Times New Roman" w:cs="Times New Roman"/>
          <w:bCs/>
          <w:sz w:val="24"/>
          <w:szCs w:val="24"/>
        </w:rPr>
        <w:t>, and other camps</w:t>
      </w:r>
      <w:r w:rsidRPr="003D27BC">
        <w:rPr>
          <w:rFonts w:ascii="Times New Roman" w:hAnsi="Times New Roman" w:cs="Times New Roman"/>
          <w:bCs/>
          <w:sz w:val="24"/>
          <w:szCs w:val="24"/>
        </w:rPr>
        <w:t xml:space="preserve"> to stop the Black Snake or Dakota Access Pipeline</w:t>
      </w:r>
      <w:r w:rsidR="00EE1377" w:rsidRPr="003D27BC">
        <w:rPr>
          <w:rFonts w:ascii="Times New Roman" w:hAnsi="Times New Roman" w:cs="Times New Roman"/>
          <w:bCs/>
          <w:sz w:val="24"/>
          <w:szCs w:val="24"/>
        </w:rPr>
        <w:t xml:space="preserve"> (DAPL)</w:t>
      </w:r>
      <w:r w:rsidRPr="003D27BC">
        <w:rPr>
          <w:rFonts w:ascii="Times New Roman" w:hAnsi="Times New Roman" w:cs="Times New Roman"/>
          <w:bCs/>
          <w:sz w:val="24"/>
          <w:szCs w:val="24"/>
        </w:rPr>
        <w:t xml:space="preserve"> from being </w:t>
      </w:r>
      <w:r w:rsidR="00EE1377" w:rsidRPr="003D27BC">
        <w:rPr>
          <w:rFonts w:ascii="Times New Roman" w:hAnsi="Times New Roman" w:cs="Times New Roman"/>
          <w:bCs/>
          <w:sz w:val="24"/>
          <w:szCs w:val="24"/>
        </w:rPr>
        <w:t>constructed through their territory</w:t>
      </w:r>
      <w:r w:rsidR="009276EF" w:rsidRPr="003D27BC">
        <w:rPr>
          <w:rFonts w:ascii="Times New Roman" w:hAnsi="Times New Roman" w:cs="Times New Roman"/>
          <w:bCs/>
          <w:sz w:val="24"/>
          <w:szCs w:val="24"/>
        </w:rPr>
        <w:t>, under the riverbed. The pipeline</w:t>
      </w:r>
      <w:r w:rsidR="008164A1" w:rsidRPr="003D27BC">
        <w:rPr>
          <w:rFonts w:ascii="Times New Roman" w:hAnsi="Times New Roman" w:cs="Times New Roman"/>
          <w:bCs/>
          <w:sz w:val="24"/>
          <w:szCs w:val="24"/>
        </w:rPr>
        <w:t xml:space="preserve"> threaten</w:t>
      </w:r>
      <w:r w:rsidR="009276EF" w:rsidRPr="003D27BC">
        <w:rPr>
          <w:rFonts w:ascii="Times New Roman" w:hAnsi="Times New Roman" w:cs="Times New Roman"/>
          <w:bCs/>
          <w:sz w:val="24"/>
          <w:szCs w:val="24"/>
        </w:rPr>
        <w:t>s</w:t>
      </w:r>
      <w:r w:rsidR="008164A1" w:rsidRPr="003D27BC">
        <w:rPr>
          <w:rFonts w:ascii="Times New Roman" w:hAnsi="Times New Roman" w:cs="Times New Roman"/>
          <w:bCs/>
          <w:sz w:val="24"/>
          <w:szCs w:val="24"/>
        </w:rPr>
        <w:t xml:space="preserve"> sacred sites and access to clean water</w:t>
      </w:r>
      <w:r w:rsidR="009276EF" w:rsidRPr="003D27BC">
        <w:rPr>
          <w:rFonts w:ascii="Times New Roman" w:hAnsi="Times New Roman" w:cs="Times New Roman"/>
          <w:bCs/>
          <w:sz w:val="24"/>
          <w:szCs w:val="24"/>
        </w:rPr>
        <w:t>. The protectors’</w:t>
      </w:r>
      <w:r w:rsidR="00EE1377" w:rsidRPr="003D27BC">
        <w:rPr>
          <w:rFonts w:ascii="Times New Roman" w:hAnsi="Times New Roman" w:cs="Times New Roman"/>
          <w:bCs/>
          <w:sz w:val="24"/>
          <w:szCs w:val="24"/>
        </w:rPr>
        <w:t xml:space="preserve"> tactics are non-violent, </w:t>
      </w:r>
      <w:r w:rsidR="009276EF" w:rsidRPr="003D27BC">
        <w:rPr>
          <w:rFonts w:ascii="Times New Roman" w:hAnsi="Times New Roman" w:cs="Times New Roman"/>
          <w:bCs/>
          <w:sz w:val="24"/>
          <w:szCs w:val="24"/>
        </w:rPr>
        <w:t>taping</w:t>
      </w:r>
      <w:r w:rsidR="00917D5A" w:rsidRPr="003D27BC">
        <w:rPr>
          <w:rFonts w:ascii="Times New Roman" w:hAnsi="Times New Roman" w:cs="Times New Roman"/>
          <w:bCs/>
          <w:sz w:val="24"/>
          <w:szCs w:val="24"/>
        </w:rPr>
        <w:t xml:space="preserve"> </w:t>
      </w:r>
      <w:r w:rsidR="00EE1377" w:rsidRPr="003D27BC">
        <w:rPr>
          <w:rFonts w:ascii="Times New Roman" w:hAnsi="Times New Roman" w:cs="Times New Roman"/>
          <w:bCs/>
          <w:sz w:val="24"/>
          <w:szCs w:val="24"/>
        </w:rPr>
        <w:t xml:space="preserve">their bodies </w:t>
      </w:r>
      <w:r w:rsidR="00917D5A" w:rsidRPr="003D27BC">
        <w:rPr>
          <w:rFonts w:ascii="Times New Roman" w:hAnsi="Times New Roman" w:cs="Times New Roman"/>
          <w:bCs/>
          <w:sz w:val="24"/>
          <w:szCs w:val="24"/>
        </w:rPr>
        <w:t xml:space="preserve">to </w:t>
      </w:r>
      <w:r w:rsidR="00EE1377" w:rsidRPr="003D27BC">
        <w:rPr>
          <w:rFonts w:ascii="Times New Roman" w:hAnsi="Times New Roman" w:cs="Times New Roman"/>
          <w:bCs/>
          <w:sz w:val="24"/>
          <w:szCs w:val="24"/>
        </w:rPr>
        <w:t xml:space="preserve">heavy machinery and </w:t>
      </w:r>
      <w:r w:rsidR="00917D5A" w:rsidRPr="003D27BC">
        <w:rPr>
          <w:rFonts w:ascii="Times New Roman" w:hAnsi="Times New Roman" w:cs="Times New Roman"/>
          <w:bCs/>
          <w:sz w:val="24"/>
          <w:szCs w:val="24"/>
        </w:rPr>
        <w:t>stand</w:t>
      </w:r>
      <w:r w:rsidR="009276EF" w:rsidRPr="003D27BC">
        <w:rPr>
          <w:rFonts w:ascii="Times New Roman" w:hAnsi="Times New Roman" w:cs="Times New Roman"/>
          <w:bCs/>
          <w:sz w:val="24"/>
          <w:szCs w:val="24"/>
        </w:rPr>
        <w:t>ing</w:t>
      </w:r>
      <w:r w:rsidR="00917D5A" w:rsidRPr="003D27BC">
        <w:rPr>
          <w:rFonts w:ascii="Times New Roman" w:hAnsi="Times New Roman" w:cs="Times New Roman"/>
          <w:bCs/>
          <w:sz w:val="24"/>
          <w:szCs w:val="24"/>
        </w:rPr>
        <w:t xml:space="preserve"> strong in the way of </w:t>
      </w:r>
      <w:r w:rsidR="00EE1377" w:rsidRPr="003D27BC">
        <w:rPr>
          <w:rFonts w:ascii="Times New Roman" w:hAnsi="Times New Roman" w:cs="Times New Roman"/>
          <w:bCs/>
          <w:sz w:val="24"/>
          <w:szCs w:val="24"/>
        </w:rPr>
        <w:t>authorities to hold a nation to its promises to its Indigenous peoples.</w:t>
      </w:r>
      <w:r w:rsidR="00EE1377" w:rsidRPr="003D27BC">
        <w:rPr>
          <w:rFonts w:ascii="Times New Roman" w:hAnsi="Times New Roman" w:cs="Times New Roman"/>
          <w:bCs/>
          <w:sz w:val="24"/>
          <w:szCs w:val="24"/>
        </w:rPr>
        <w:tab/>
      </w:r>
    </w:p>
    <w:p w14:paraId="03E8CBCB" w14:textId="6FC164EF" w:rsidR="003D27BC" w:rsidRDefault="00EE1377" w:rsidP="0096469A">
      <w:pPr>
        <w:spacing w:line="480" w:lineRule="auto"/>
        <w:ind w:firstLine="720"/>
        <w:rPr>
          <w:rFonts w:ascii="Times New Roman" w:hAnsi="Times New Roman" w:cs="Times New Roman"/>
          <w:bCs/>
          <w:sz w:val="24"/>
          <w:szCs w:val="24"/>
        </w:rPr>
        <w:sectPr w:rsidR="003D27BC" w:rsidSect="003D27BC">
          <w:footerReference w:type="default" r:id="rId8"/>
          <w:endnotePr>
            <w:numFmt w:val="decimal"/>
          </w:endnotePr>
          <w:type w:val="continuous"/>
          <w:pgSz w:w="12240" w:h="15840"/>
          <w:pgMar w:top="1440" w:right="1440" w:bottom="1440" w:left="1440" w:header="720" w:footer="720" w:gutter="0"/>
          <w:cols w:space="720"/>
          <w:docGrid w:linePitch="360"/>
        </w:sectPr>
      </w:pPr>
      <w:r w:rsidRPr="003D27BC">
        <w:rPr>
          <w:rFonts w:ascii="Times New Roman" w:hAnsi="Times New Roman" w:cs="Times New Roman"/>
          <w:bCs/>
          <w:sz w:val="24"/>
          <w:szCs w:val="24"/>
        </w:rPr>
        <w:lastRenderedPageBreak/>
        <w:t>While the more wel</w:t>
      </w:r>
      <w:r w:rsidR="009276EF" w:rsidRPr="003D27BC">
        <w:rPr>
          <w:rFonts w:ascii="Times New Roman" w:hAnsi="Times New Roman" w:cs="Times New Roman"/>
          <w:bCs/>
          <w:sz w:val="24"/>
          <w:szCs w:val="24"/>
        </w:rPr>
        <w:t>l-known Keystone XL pipeline had</w:t>
      </w:r>
      <w:r w:rsidRPr="003D27BC">
        <w:rPr>
          <w:rFonts w:ascii="Times New Roman" w:hAnsi="Times New Roman" w:cs="Times New Roman"/>
          <w:bCs/>
          <w:sz w:val="24"/>
          <w:szCs w:val="24"/>
        </w:rPr>
        <w:t xml:space="preserve"> been shut </w:t>
      </w:r>
      <w:r w:rsidR="00FB20B6" w:rsidRPr="003D27BC">
        <w:rPr>
          <w:rFonts w:ascii="Times New Roman" w:hAnsi="Times New Roman" w:cs="Times New Roman"/>
          <w:bCs/>
          <w:sz w:val="24"/>
          <w:szCs w:val="24"/>
        </w:rPr>
        <w:t xml:space="preserve">down </w:t>
      </w:r>
      <w:r w:rsidRPr="003D27BC">
        <w:rPr>
          <w:rFonts w:ascii="Times New Roman" w:hAnsi="Times New Roman" w:cs="Times New Roman"/>
          <w:bCs/>
          <w:sz w:val="24"/>
          <w:szCs w:val="24"/>
        </w:rPr>
        <w:t>by the federal government</w:t>
      </w:r>
      <w:r w:rsidR="00FB20B6" w:rsidRPr="003D27BC">
        <w:rPr>
          <w:rFonts w:ascii="Times New Roman" w:hAnsi="Times New Roman" w:cs="Times New Roman"/>
          <w:bCs/>
          <w:sz w:val="24"/>
          <w:szCs w:val="24"/>
        </w:rPr>
        <w:t>,</w:t>
      </w:r>
      <w:r w:rsidR="00ED1904" w:rsidRPr="003D27BC">
        <w:rPr>
          <w:rFonts w:ascii="Times New Roman" w:hAnsi="Times New Roman" w:cs="Times New Roman"/>
          <w:bCs/>
          <w:sz w:val="24"/>
          <w:szCs w:val="24"/>
        </w:rPr>
        <w:t xml:space="preserve"> until recently</w:t>
      </w:r>
      <w:r w:rsidRPr="003D27BC">
        <w:rPr>
          <w:rFonts w:ascii="Times New Roman" w:hAnsi="Times New Roman" w:cs="Times New Roman"/>
          <w:bCs/>
          <w:sz w:val="24"/>
          <w:szCs w:val="24"/>
        </w:rPr>
        <w:t xml:space="preserve">, DAPL was “fast-tracked,” as Standing Rock Chairman Archambault relates in a </w:t>
      </w:r>
      <w:r w:rsidRPr="003D27BC">
        <w:rPr>
          <w:rFonts w:ascii="Times New Roman" w:hAnsi="Times New Roman" w:cs="Times New Roman"/>
          <w:bCs/>
          <w:i/>
          <w:sz w:val="24"/>
          <w:szCs w:val="24"/>
        </w:rPr>
        <w:t>New York Times</w:t>
      </w:r>
      <w:r w:rsidRPr="003D27BC">
        <w:rPr>
          <w:rFonts w:ascii="Times New Roman" w:hAnsi="Times New Roman" w:cs="Times New Roman"/>
          <w:bCs/>
          <w:sz w:val="24"/>
          <w:szCs w:val="24"/>
        </w:rPr>
        <w:t xml:space="preserve"> article. He explains that DAPL</w:t>
      </w:r>
      <w:r w:rsidR="008164A1" w:rsidRPr="003D27BC">
        <w:rPr>
          <w:rFonts w:ascii="Times New Roman" w:hAnsi="Times New Roman" w:cs="Times New Roman"/>
          <w:bCs/>
          <w:sz w:val="24"/>
          <w:szCs w:val="24"/>
        </w:rPr>
        <w:t xml:space="preserve"> used “the Nationwide Permit No. 12 process, which grants exemptions from environmental reviews required by the Clean Water Act and Environmental Policy Act by treating the Pipeline as a series of small construction sites” (cited in LaDuke). </w:t>
      </w:r>
      <w:r w:rsidR="00841900" w:rsidRPr="003D27BC">
        <w:rPr>
          <w:rFonts w:ascii="Times New Roman" w:hAnsi="Times New Roman" w:cs="Times New Roman"/>
          <w:bCs/>
          <w:sz w:val="24"/>
          <w:szCs w:val="24"/>
        </w:rPr>
        <w:t xml:space="preserve">The </w:t>
      </w:r>
      <w:r w:rsidR="00911DD9" w:rsidRPr="003D27BC">
        <w:rPr>
          <w:rFonts w:ascii="Times New Roman" w:hAnsi="Times New Roman" w:cs="Times New Roman"/>
          <w:bCs/>
          <w:sz w:val="24"/>
          <w:szCs w:val="24"/>
        </w:rPr>
        <w:t>now-completed</w:t>
      </w:r>
      <w:r w:rsidR="00841900" w:rsidRPr="003D27BC">
        <w:rPr>
          <w:rFonts w:ascii="Times New Roman" w:hAnsi="Times New Roman" w:cs="Times New Roman"/>
          <w:bCs/>
          <w:sz w:val="24"/>
          <w:szCs w:val="24"/>
        </w:rPr>
        <w:t xml:space="preserve"> pipeline spans 1,172 miles through four states (North and South Dakota, Iowa, and Illinois), and plans to transport over 550,00</w:t>
      </w:r>
      <w:r w:rsidR="009276EF" w:rsidRPr="003D27BC">
        <w:rPr>
          <w:rFonts w:ascii="Times New Roman" w:hAnsi="Times New Roman" w:cs="Times New Roman"/>
          <w:bCs/>
          <w:sz w:val="24"/>
          <w:szCs w:val="24"/>
        </w:rPr>
        <w:t xml:space="preserve">0 barrels daily (Heim). </w:t>
      </w:r>
      <w:r w:rsidR="00597BAA" w:rsidRPr="003D27BC">
        <w:rPr>
          <w:rFonts w:ascii="Times New Roman" w:hAnsi="Times New Roman" w:cs="Times New Roman"/>
          <w:bCs/>
          <w:sz w:val="24"/>
          <w:szCs w:val="24"/>
        </w:rPr>
        <w:t>Thus,</w:t>
      </w:r>
      <w:r w:rsidR="00841900" w:rsidRPr="003D27BC">
        <w:rPr>
          <w:rFonts w:ascii="Times New Roman" w:hAnsi="Times New Roman" w:cs="Times New Roman"/>
          <w:bCs/>
          <w:sz w:val="24"/>
          <w:szCs w:val="24"/>
        </w:rPr>
        <w:t xml:space="preserve"> the likely potential f</w:t>
      </w:r>
      <w:r w:rsidR="00597BAA" w:rsidRPr="003D27BC">
        <w:rPr>
          <w:rFonts w:ascii="Times New Roman" w:hAnsi="Times New Roman" w:cs="Times New Roman"/>
          <w:bCs/>
          <w:sz w:val="24"/>
          <w:szCs w:val="24"/>
        </w:rPr>
        <w:t>or leaks and spills compromise</w:t>
      </w:r>
      <w:r w:rsidR="00FB20B6" w:rsidRPr="003D27BC">
        <w:rPr>
          <w:rFonts w:ascii="Times New Roman" w:hAnsi="Times New Roman" w:cs="Times New Roman"/>
          <w:bCs/>
          <w:sz w:val="24"/>
          <w:szCs w:val="24"/>
        </w:rPr>
        <w:t>s</w:t>
      </w:r>
      <w:r w:rsidR="00841900" w:rsidRPr="003D27BC">
        <w:rPr>
          <w:rFonts w:ascii="Times New Roman" w:hAnsi="Times New Roman" w:cs="Times New Roman"/>
          <w:bCs/>
          <w:sz w:val="24"/>
          <w:szCs w:val="24"/>
        </w:rPr>
        <w:t xml:space="preserve"> the </w:t>
      </w:r>
      <w:r w:rsidR="009276EF" w:rsidRPr="003D27BC">
        <w:rPr>
          <w:rFonts w:ascii="Times New Roman" w:hAnsi="Times New Roman" w:cs="Times New Roman"/>
          <w:bCs/>
          <w:sz w:val="24"/>
          <w:szCs w:val="24"/>
        </w:rPr>
        <w:t>Missouri</w:t>
      </w:r>
      <w:r w:rsidR="00841900" w:rsidRPr="003D27BC">
        <w:rPr>
          <w:rFonts w:ascii="Times New Roman" w:hAnsi="Times New Roman" w:cs="Times New Roman"/>
          <w:bCs/>
          <w:sz w:val="24"/>
          <w:szCs w:val="24"/>
        </w:rPr>
        <w:t xml:space="preserve"> and </w:t>
      </w:r>
      <w:r w:rsidR="009276EF" w:rsidRPr="003D27BC">
        <w:rPr>
          <w:rFonts w:ascii="Times New Roman" w:hAnsi="Times New Roman" w:cs="Times New Roman"/>
          <w:bCs/>
          <w:sz w:val="24"/>
          <w:szCs w:val="24"/>
        </w:rPr>
        <w:t xml:space="preserve">clean water for </w:t>
      </w:r>
      <w:r w:rsidR="00841900" w:rsidRPr="003D27BC">
        <w:rPr>
          <w:rFonts w:ascii="Times New Roman" w:hAnsi="Times New Roman" w:cs="Times New Roman"/>
          <w:bCs/>
          <w:sz w:val="24"/>
          <w:szCs w:val="24"/>
        </w:rPr>
        <w:t xml:space="preserve">all those who get their water from the river. </w:t>
      </w:r>
      <w:r w:rsidR="008164A1" w:rsidRPr="003D27BC">
        <w:rPr>
          <w:rFonts w:ascii="Times New Roman" w:hAnsi="Times New Roman" w:cs="Times New Roman"/>
          <w:bCs/>
          <w:sz w:val="24"/>
          <w:szCs w:val="24"/>
        </w:rPr>
        <w:t xml:space="preserve">DAPL </w:t>
      </w:r>
      <w:r w:rsidR="00597BAA" w:rsidRPr="003D27BC">
        <w:rPr>
          <w:rFonts w:ascii="Times New Roman" w:hAnsi="Times New Roman" w:cs="Times New Roman"/>
          <w:bCs/>
          <w:sz w:val="24"/>
          <w:szCs w:val="24"/>
        </w:rPr>
        <w:t>disregarded</w:t>
      </w:r>
      <w:r w:rsidR="00EB3A80" w:rsidRPr="003D27BC">
        <w:rPr>
          <w:rFonts w:ascii="Times New Roman" w:hAnsi="Times New Roman" w:cs="Times New Roman"/>
          <w:bCs/>
          <w:sz w:val="24"/>
          <w:szCs w:val="24"/>
        </w:rPr>
        <w:t xml:space="preserve"> Native American rights from the start,</w:t>
      </w:r>
      <w:r w:rsidR="00917D5A" w:rsidRPr="003D27BC">
        <w:rPr>
          <w:rFonts w:ascii="Times New Roman" w:hAnsi="Times New Roman" w:cs="Times New Roman"/>
          <w:bCs/>
          <w:sz w:val="24"/>
          <w:szCs w:val="24"/>
        </w:rPr>
        <w:t xml:space="preserve"> and once the gathering grew</w:t>
      </w:r>
      <w:r w:rsidR="009276EF" w:rsidRPr="003D27BC">
        <w:rPr>
          <w:rFonts w:ascii="Times New Roman" w:hAnsi="Times New Roman" w:cs="Times New Roman"/>
          <w:bCs/>
          <w:sz w:val="24"/>
          <w:szCs w:val="24"/>
        </w:rPr>
        <w:t>,</w:t>
      </w:r>
      <w:r w:rsidR="00917D5A" w:rsidRPr="003D27BC">
        <w:rPr>
          <w:rFonts w:ascii="Times New Roman" w:hAnsi="Times New Roman" w:cs="Times New Roman"/>
          <w:bCs/>
          <w:sz w:val="24"/>
          <w:szCs w:val="24"/>
        </w:rPr>
        <w:t xml:space="preserve"> hired an out-of-state private security company to come in with dogs. </w:t>
      </w:r>
      <w:r w:rsidR="005E2EE7" w:rsidRPr="003D27BC">
        <w:rPr>
          <w:rFonts w:ascii="Times New Roman" w:hAnsi="Times New Roman" w:cs="Times New Roman"/>
          <w:bCs/>
          <w:sz w:val="24"/>
          <w:szCs w:val="24"/>
        </w:rPr>
        <w:t xml:space="preserve">More recently released documents reveal that Energy Transfer Partners worked with a private security firm, Tiger Swan, to portray the water protectors as terrorists.  According to the </w:t>
      </w:r>
      <w:r w:rsidR="005E2EE7" w:rsidRPr="003D27BC">
        <w:rPr>
          <w:rFonts w:ascii="Times New Roman" w:hAnsi="Times New Roman" w:cs="Times New Roman"/>
          <w:bCs/>
          <w:i/>
          <w:sz w:val="24"/>
          <w:szCs w:val="24"/>
        </w:rPr>
        <w:t xml:space="preserve">Lakota </w:t>
      </w:r>
      <w:r w:rsidR="005E5824" w:rsidRPr="003D27BC">
        <w:rPr>
          <w:rFonts w:ascii="Times New Roman" w:hAnsi="Times New Roman" w:cs="Times New Roman"/>
          <w:bCs/>
          <w:i/>
          <w:sz w:val="24"/>
          <w:szCs w:val="24"/>
        </w:rPr>
        <w:t xml:space="preserve">Country </w:t>
      </w:r>
      <w:r w:rsidR="005E2EE7" w:rsidRPr="003D27BC">
        <w:rPr>
          <w:rFonts w:ascii="Times New Roman" w:hAnsi="Times New Roman" w:cs="Times New Roman"/>
          <w:bCs/>
          <w:i/>
          <w:sz w:val="24"/>
          <w:szCs w:val="24"/>
        </w:rPr>
        <w:t xml:space="preserve">Times, </w:t>
      </w:r>
      <w:r w:rsidR="005E2EE7" w:rsidRPr="003D27BC">
        <w:rPr>
          <w:rFonts w:ascii="Times New Roman" w:hAnsi="Times New Roman" w:cs="Times New Roman"/>
          <w:bCs/>
          <w:sz w:val="24"/>
          <w:szCs w:val="24"/>
        </w:rPr>
        <w:t>recently leaked documents “provide a glimpse into the extreme measures that were taken by law enforcement, Big Oil, and state and federal enforcement agencies to undermine the efforts of water protectors who sought to stop construc</w:t>
      </w:r>
      <w:r w:rsidR="005E5824" w:rsidRPr="003D27BC">
        <w:rPr>
          <w:rFonts w:ascii="Times New Roman" w:hAnsi="Times New Roman" w:cs="Times New Roman"/>
          <w:bCs/>
          <w:sz w:val="24"/>
          <w:szCs w:val="24"/>
        </w:rPr>
        <w:t>tion of the Dakota Access Pipel</w:t>
      </w:r>
      <w:r w:rsidR="005E2EE7" w:rsidRPr="003D27BC">
        <w:rPr>
          <w:rFonts w:ascii="Times New Roman" w:hAnsi="Times New Roman" w:cs="Times New Roman"/>
          <w:bCs/>
          <w:sz w:val="24"/>
          <w:szCs w:val="24"/>
        </w:rPr>
        <w:t>ine” (</w:t>
      </w:r>
      <w:r w:rsidR="005E5824" w:rsidRPr="003D27BC">
        <w:rPr>
          <w:rFonts w:ascii="Times New Roman" w:hAnsi="Times New Roman" w:cs="Times New Roman"/>
          <w:bCs/>
          <w:i/>
          <w:sz w:val="24"/>
          <w:szCs w:val="24"/>
        </w:rPr>
        <w:t>Lakota Country Times</w:t>
      </w:r>
      <w:r w:rsidR="005E5824" w:rsidRPr="003D27BC">
        <w:rPr>
          <w:rFonts w:ascii="Times New Roman" w:hAnsi="Times New Roman" w:cs="Times New Roman"/>
          <w:bCs/>
          <w:sz w:val="24"/>
          <w:szCs w:val="24"/>
        </w:rPr>
        <w:t>). These tactics included using language to label indigenous groups “potential terrorists.”</w:t>
      </w:r>
      <w:r w:rsidR="005E2EE7" w:rsidRPr="003D27BC">
        <w:rPr>
          <w:rFonts w:ascii="Times New Roman" w:hAnsi="Times New Roman" w:cs="Times New Roman"/>
          <w:bCs/>
          <w:i/>
          <w:sz w:val="24"/>
          <w:szCs w:val="24"/>
        </w:rPr>
        <w:t xml:space="preserve"> </w:t>
      </w:r>
      <w:r w:rsidR="00917D5A" w:rsidRPr="003D27BC">
        <w:rPr>
          <w:rFonts w:ascii="Times New Roman" w:hAnsi="Times New Roman" w:cs="Times New Roman"/>
          <w:bCs/>
          <w:sz w:val="24"/>
          <w:szCs w:val="24"/>
        </w:rPr>
        <w:t>North Dakota</w:t>
      </w:r>
      <w:r w:rsidR="00EB3A80" w:rsidRPr="003D27BC">
        <w:rPr>
          <w:rFonts w:ascii="Times New Roman" w:hAnsi="Times New Roman" w:cs="Times New Roman"/>
          <w:bCs/>
          <w:sz w:val="24"/>
          <w:szCs w:val="24"/>
        </w:rPr>
        <w:t xml:space="preserve"> officials </w:t>
      </w:r>
      <w:r w:rsidR="005E5824" w:rsidRPr="003D27BC">
        <w:rPr>
          <w:rFonts w:ascii="Times New Roman" w:hAnsi="Times New Roman" w:cs="Times New Roman"/>
          <w:bCs/>
          <w:sz w:val="24"/>
          <w:szCs w:val="24"/>
        </w:rPr>
        <w:t>were not</w:t>
      </w:r>
      <w:r w:rsidR="00EB3A80" w:rsidRPr="003D27BC">
        <w:rPr>
          <w:rFonts w:ascii="Times New Roman" w:hAnsi="Times New Roman" w:cs="Times New Roman"/>
          <w:bCs/>
          <w:sz w:val="24"/>
          <w:szCs w:val="24"/>
        </w:rPr>
        <w:t xml:space="preserve"> supportive of the “p</w:t>
      </w:r>
      <w:r w:rsidR="00EB3A80" w:rsidRPr="0096469A">
        <w:rPr>
          <w:rFonts w:ascii="Times New Roman" w:hAnsi="Times New Roman" w:cs="Times New Roman"/>
          <w:bCs/>
          <w:sz w:val="24"/>
          <w:szCs w:val="24"/>
        </w:rPr>
        <w:t>rotest</w:t>
      </w:r>
      <w:r w:rsidR="0096469A">
        <w:rPr>
          <w:rFonts w:ascii="Times New Roman" w:hAnsi="Times New Roman" w:cs="Times New Roman"/>
          <w:bCs/>
          <w:sz w:val="24"/>
          <w:szCs w:val="24"/>
        </w:rPr>
        <w:t>”</w:t>
      </w:r>
      <w:r w:rsidR="000C5841" w:rsidRPr="0096469A">
        <w:rPr>
          <w:rStyle w:val="EndnoteReference"/>
          <w:rFonts w:ascii="Times New Roman" w:hAnsi="Times New Roman" w:cs="Times New Roman"/>
          <w:bCs/>
          <w:sz w:val="24"/>
          <w:szCs w:val="24"/>
        </w:rPr>
        <w:endnoteReference w:id="1"/>
      </w:r>
      <w:r w:rsidR="0096469A">
        <w:rPr>
          <w:rFonts w:ascii="Times New Roman" w:hAnsi="Times New Roman" w:cs="Times New Roman"/>
          <w:bCs/>
          <w:sz w:val="24"/>
          <w:szCs w:val="24"/>
        </w:rPr>
        <w:t xml:space="preserve"> and the governor declared a state of emergency, prompting the National Guard to be on call. Further, roadblocks were set up to discourage more people from joining. However, over 280 Native Nations and non-Native groups across the country and globally sent representatives, supplies, and support for Standing Rock</w:t>
      </w:r>
    </w:p>
    <w:p w14:paraId="141E841E" w14:textId="77777777" w:rsidR="00126460" w:rsidRPr="0096469A" w:rsidRDefault="00126460" w:rsidP="0096469A">
      <w:pPr>
        <w:spacing w:line="480" w:lineRule="auto"/>
        <w:rPr>
          <w:rFonts w:ascii="Times New Roman" w:hAnsi="Times New Roman" w:cs="Times New Roman"/>
          <w:bCs/>
          <w:sz w:val="24"/>
          <w:szCs w:val="24"/>
        </w:rPr>
      </w:pPr>
    </w:p>
    <w:p w14:paraId="71BF3A3A" w14:textId="2CD5F1A8" w:rsidR="008A2818" w:rsidRPr="003C2BEC" w:rsidRDefault="008A2818" w:rsidP="008A2818">
      <w:pPr>
        <w:spacing w:line="480" w:lineRule="auto"/>
        <w:ind w:firstLine="720"/>
        <w:rPr>
          <w:rFonts w:ascii="Times New Roman" w:eastAsia="Times New Roman" w:hAnsi="Times New Roman" w:cs="Times New Roman"/>
          <w:sz w:val="24"/>
          <w:szCs w:val="24"/>
        </w:rPr>
      </w:pPr>
      <w:r w:rsidRPr="0096469A">
        <w:rPr>
          <w:rFonts w:ascii="Times New Roman" w:hAnsi="Times New Roman" w:cs="Times New Roman"/>
          <w:bCs/>
          <w:sz w:val="24"/>
          <w:szCs w:val="24"/>
        </w:rPr>
        <w:lastRenderedPageBreak/>
        <w:t>The Stand at Standing Rock is by no means the first time indigenous peoples have risen up and or protested against colonization as protectors for Mother Earth and our relations. In discussing other recent protests, Jeremy Wood asserts, “</w:t>
      </w:r>
      <w:r w:rsidRPr="003C2BEC">
        <w:rPr>
          <w:rFonts w:ascii="Times New Roman" w:eastAsia="Times New Roman" w:hAnsi="Times New Roman" w:cs="Times New Roman"/>
          <w:sz w:val="24"/>
          <w:szCs w:val="24"/>
        </w:rPr>
        <w:t>It’s important to dispel a misconception that’s been too common in the media that this came out of nowhere. Settlers like to believe that colonialism, sad as it was, has ended, and that Indians are, at best, part of the great tapestry of America. We’ve resisted from the start. This is the continuation of a long history” (</w:t>
      </w:r>
      <w:r w:rsidRPr="003D27BC">
        <w:rPr>
          <w:rFonts w:ascii="Times New Roman" w:hAnsi="Times New Roman" w:cs="Times New Roman"/>
          <w:sz w:val="24"/>
          <w:szCs w:val="24"/>
        </w:rPr>
        <w:t>Sandalow-Ash</w:t>
      </w:r>
      <w:r w:rsidRPr="003C2BEC">
        <w:rPr>
          <w:rFonts w:ascii="Times New Roman" w:eastAsia="Times New Roman" w:hAnsi="Times New Roman" w:cs="Times New Roman"/>
          <w:sz w:val="24"/>
          <w:szCs w:val="24"/>
        </w:rPr>
        <w:t xml:space="preserve">). </w:t>
      </w:r>
      <w:r w:rsidRPr="003D27BC">
        <w:rPr>
          <w:rFonts w:ascii="Times New Roman" w:hAnsi="Times New Roman" w:cs="Times New Roman"/>
          <w:bCs/>
          <w:sz w:val="24"/>
          <w:szCs w:val="24"/>
        </w:rPr>
        <w:t xml:space="preserve">Indeed we have been resisting since 1492 and even before. We honor names like Metacom, Weetamoo, Little Turtle, Tecumsah, Red Cloud, Sitting Bull, Crazy Horse, Geronimo, and many more who laid their lives on the line to fight the onslaught of colonial terrorism. From the earliest treaty in 1613, the Guswanta or Two Row Wampum, Native peoples have made attempts to live alongside the settler colonials, but because the latter continually violate treaties, Native peoples have found themselves in situations where they are consistently forced to rise up.  For example, in the late 1800’s the Ghost Dance became a non-violent protest which ultimately resulted in a massacre by the US Army at Wounded Knee in 1890.  </w:t>
      </w:r>
      <w:r w:rsidRPr="003C2BEC">
        <w:rPr>
          <w:rFonts w:ascii="Times New Roman" w:eastAsia="Times New Roman" w:hAnsi="Times New Roman" w:cs="Times New Roman"/>
          <w:sz w:val="24"/>
          <w:szCs w:val="24"/>
        </w:rPr>
        <w:t>A resurgence of Native resistance took place during the 60s and 70s. This “campaign of resistance” (</w:t>
      </w:r>
      <w:r w:rsidRPr="003D27BC">
        <w:rPr>
          <w:rFonts w:ascii="Times New Roman" w:hAnsi="Times New Roman" w:cs="Times New Roman"/>
          <w:bCs/>
          <w:sz w:val="24"/>
          <w:szCs w:val="24"/>
        </w:rPr>
        <w:t xml:space="preserve">Smith and Warrior) </w:t>
      </w:r>
      <w:r w:rsidRPr="003C2BEC">
        <w:rPr>
          <w:rFonts w:ascii="Times New Roman" w:eastAsia="Times New Roman" w:hAnsi="Times New Roman" w:cs="Times New Roman"/>
          <w:sz w:val="24"/>
          <w:szCs w:val="24"/>
        </w:rPr>
        <w:t>include</w:t>
      </w:r>
      <w:r w:rsidR="00FB20B6" w:rsidRPr="003C2BEC">
        <w:rPr>
          <w:rFonts w:ascii="Times New Roman" w:eastAsia="Times New Roman" w:hAnsi="Times New Roman" w:cs="Times New Roman"/>
          <w:sz w:val="24"/>
          <w:szCs w:val="24"/>
        </w:rPr>
        <w:t>d</w:t>
      </w:r>
      <w:r w:rsidRPr="003C2BEC">
        <w:rPr>
          <w:rFonts w:ascii="Times New Roman" w:eastAsia="Times New Roman" w:hAnsi="Times New Roman" w:cs="Times New Roman"/>
          <w:sz w:val="24"/>
          <w:szCs w:val="24"/>
        </w:rPr>
        <w:t xml:space="preserve"> the taking over of Alcatraz Island in 1969, the Trail of Broken Treaties march, the occupation of the BIA </w:t>
      </w:r>
      <w:r w:rsidR="000C5841" w:rsidRPr="003C2BEC">
        <w:rPr>
          <w:rFonts w:ascii="Times New Roman" w:eastAsia="Times New Roman" w:hAnsi="Times New Roman" w:cs="Times New Roman"/>
          <w:sz w:val="24"/>
          <w:szCs w:val="24"/>
        </w:rPr>
        <w:t xml:space="preserve">(Bureau of Indian Affairs) </w:t>
      </w:r>
      <w:r w:rsidRPr="003C2BEC">
        <w:rPr>
          <w:rFonts w:ascii="Times New Roman" w:eastAsia="Times New Roman" w:hAnsi="Times New Roman" w:cs="Times New Roman"/>
          <w:sz w:val="24"/>
          <w:szCs w:val="24"/>
        </w:rPr>
        <w:t>in Washington DC, the second siege of Wounded Knee, covering Plymouth Rock in sand and boarding the Mayflower and throwing a replica pilgrim overboard, and many others; some enacted through the American Indian Movement and some through individual nations protecting their lands and rights. Yet, as Indian peoples continue to resist a hist</w:t>
      </w:r>
      <w:r w:rsidR="00E062C8" w:rsidRPr="003C2BEC">
        <w:rPr>
          <w:rFonts w:ascii="Times New Roman" w:eastAsia="Times New Roman" w:hAnsi="Times New Roman" w:cs="Times New Roman"/>
          <w:sz w:val="24"/>
          <w:szCs w:val="24"/>
        </w:rPr>
        <w:t>orical legacy that threatens their sovereignty, few of these movements gain the attention of the world.</w:t>
      </w:r>
    </w:p>
    <w:p w14:paraId="5029C046" w14:textId="77777777" w:rsidR="008A2818" w:rsidRPr="003C2BEC" w:rsidRDefault="008A2818" w:rsidP="008A2818">
      <w:pPr>
        <w:spacing w:line="480" w:lineRule="auto"/>
        <w:rPr>
          <w:rFonts w:ascii="Times New Roman" w:eastAsia="Times New Roman" w:hAnsi="Times New Roman" w:cs="Times New Roman"/>
          <w:sz w:val="24"/>
          <w:szCs w:val="24"/>
        </w:rPr>
      </w:pPr>
    </w:p>
    <w:p w14:paraId="6CC22B59" w14:textId="77777777" w:rsidR="008A2818" w:rsidRPr="003D27BC" w:rsidRDefault="008A2818" w:rsidP="008A2818">
      <w:pPr>
        <w:shd w:val="clear" w:color="auto" w:fill="FFFFFF"/>
        <w:spacing w:line="480" w:lineRule="auto"/>
        <w:rPr>
          <w:rFonts w:ascii="Times New Roman" w:hAnsi="Times New Roman" w:cs="Times New Roman"/>
          <w:b/>
          <w:bCs/>
          <w:sz w:val="24"/>
          <w:szCs w:val="24"/>
        </w:rPr>
      </w:pPr>
      <w:r w:rsidRPr="003D27BC">
        <w:rPr>
          <w:rFonts w:ascii="Times New Roman" w:hAnsi="Times New Roman" w:cs="Times New Roman"/>
          <w:b/>
          <w:bCs/>
          <w:sz w:val="24"/>
          <w:szCs w:val="24"/>
        </w:rPr>
        <w:lastRenderedPageBreak/>
        <w:t>(In)visible Indigenous Bodies</w:t>
      </w:r>
    </w:p>
    <w:p w14:paraId="7005E114" w14:textId="5C668DF5" w:rsidR="000D5CAE" w:rsidRPr="003D27BC" w:rsidRDefault="008A2818" w:rsidP="00FB20B6">
      <w:pPr>
        <w:spacing w:line="480" w:lineRule="auto"/>
        <w:ind w:firstLine="720"/>
        <w:rPr>
          <w:rFonts w:ascii="Times New Roman" w:hAnsi="Times New Roman" w:cs="Times New Roman"/>
          <w:sz w:val="24"/>
          <w:szCs w:val="24"/>
        </w:rPr>
      </w:pPr>
      <w:r w:rsidRPr="003D27BC">
        <w:rPr>
          <w:rFonts w:ascii="Times New Roman" w:hAnsi="Times New Roman" w:cs="Times New Roman"/>
          <w:bCs/>
          <w:sz w:val="24"/>
          <w:szCs w:val="24"/>
        </w:rPr>
        <w:t xml:space="preserve">In the Americas and elsewhere, Indigenous bodies have endured much. Knowing ourselves to be inextricably connected to the earth, we, as Native peoples, have resisted an ideology that would sever that connection. </w:t>
      </w:r>
      <w:r w:rsidRPr="003D27BC">
        <w:rPr>
          <w:rFonts w:ascii="Times New Roman" w:hAnsi="Times New Roman" w:cs="Times New Roman"/>
          <w:sz w:val="24"/>
          <w:szCs w:val="24"/>
        </w:rPr>
        <w:t xml:space="preserve">In this and other work, I align with Julie Nagan’s research in (re) mapping the colonial body. Further, I consider the Indigenous body as </w:t>
      </w:r>
      <w:r w:rsidR="00E062C8" w:rsidRPr="003D27BC">
        <w:rPr>
          <w:rFonts w:ascii="Times New Roman" w:hAnsi="Times New Roman" w:cs="Times New Roman"/>
          <w:sz w:val="24"/>
          <w:szCs w:val="24"/>
        </w:rPr>
        <w:t xml:space="preserve">deeply </w:t>
      </w:r>
      <w:r w:rsidRPr="003D27BC">
        <w:rPr>
          <w:rFonts w:ascii="Times New Roman" w:hAnsi="Times New Roman" w:cs="Times New Roman"/>
          <w:sz w:val="24"/>
          <w:szCs w:val="24"/>
        </w:rPr>
        <w:t xml:space="preserve">rooted to place. </w:t>
      </w:r>
      <w:commentRangeStart w:id="0"/>
      <w:r w:rsidRPr="003D27BC">
        <w:rPr>
          <w:rFonts w:ascii="Times New Roman" w:hAnsi="Times New Roman" w:cs="Times New Roman"/>
          <w:sz w:val="24"/>
          <w:szCs w:val="24"/>
        </w:rPr>
        <w:t xml:space="preserve">As an example, the Wampanoag word for land was </w:t>
      </w:r>
      <w:r w:rsidRPr="003C2BEC">
        <w:rPr>
          <w:rFonts w:ascii="Times New Roman" w:hAnsi="Times New Roman" w:cs="Times New Roman"/>
          <w:i/>
          <w:sz w:val="24"/>
          <w:szCs w:val="24"/>
        </w:rPr>
        <w:t>akeem</w:t>
      </w:r>
      <w:r w:rsidRPr="003D27BC">
        <w:rPr>
          <w:rFonts w:ascii="Times New Roman" w:hAnsi="Times New Roman" w:cs="Times New Roman"/>
          <w:sz w:val="24"/>
          <w:szCs w:val="24"/>
        </w:rPr>
        <w:t xml:space="preserve">, with an </w:t>
      </w:r>
      <w:r w:rsidR="00FB20B6" w:rsidRPr="003D27BC">
        <w:rPr>
          <w:rFonts w:ascii="Times New Roman" w:hAnsi="Times New Roman" w:cs="Times New Roman"/>
          <w:sz w:val="24"/>
          <w:szCs w:val="24"/>
        </w:rPr>
        <w:t>“</w:t>
      </w:r>
      <w:r w:rsidRPr="003D27BC">
        <w:rPr>
          <w:rFonts w:ascii="Times New Roman" w:hAnsi="Times New Roman" w:cs="Times New Roman"/>
          <w:sz w:val="24"/>
          <w:szCs w:val="24"/>
        </w:rPr>
        <w:t>m</w:t>
      </w:r>
      <w:r w:rsidR="00FB20B6" w:rsidRPr="003D27BC">
        <w:rPr>
          <w:rFonts w:ascii="Times New Roman" w:hAnsi="Times New Roman" w:cs="Times New Roman"/>
          <w:sz w:val="24"/>
          <w:szCs w:val="24"/>
        </w:rPr>
        <w:t>”</w:t>
      </w:r>
      <w:r w:rsidRPr="003D27BC">
        <w:rPr>
          <w:rFonts w:ascii="Times New Roman" w:hAnsi="Times New Roman" w:cs="Times New Roman"/>
          <w:sz w:val="24"/>
          <w:szCs w:val="24"/>
        </w:rPr>
        <w:t xml:space="preserve"> indicating the inseparable connection of the land to the body. </w:t>
      </w:r>
      <w:r w:rsidR="005E5824" w:rsidRPr="003D27BC">
        <w:rPr>
          <w:rFonts w:ascii="Times New Roman" w:hAnsi="Times New Roman" w:cs="Times New Roman"/>
          <w:sz w:val="24"/>
          <w:szCs w:val="24"/>
        </w:rPr>
        <w:t xml:space="preserve">In speaking, people used </w:t>
      </w:r>
      <w:r w:rsidR="005E5824" w:rsidRPr="003C2BEC">
        <w:rPr>
          <w:rFonts w:ascii="Times New Roman" w:hAnsi="Times New Roman" w:cs="Times New Roman"/>
          <w:i/>
          <w:sz w:val="24"/>
          <w:szCs w:val="24"/>
        </w:rPr>
        <w:t>nutakeem</w:t>
      </w:r>
      <w:r w:rsidR="005E5824" w:rsidRPr="003D27BC">
        <w:rPr>
          <w:rFonts w:ascii="Times New Roman" w:hAnsi="Times New Roman" w:cs="Times New Roman"/>
          <w:sz w:val="24"/>
          <w:szCs w:val="24"/>
        </w:rPr>
        <w:t xml:space="preserve"> as in </w:t>
      </w:r>
      <w:r w:rsidR="00FB20B6" w:rsidRPr="003D27BC">
        <w:rPr>
          <w:rFonts w:ascii="Times New Roman" w:hAnsi="Times New Roman" w:cs="Times New Roman"/>
          <w:sz w:val="24"/>
          <w:szCs w:val="24"/>
        </w:rPr>
        <w:t>“</w:t>
      </w:r>
      <w:r w:rsidR="005E5824" w:rsidRPr="003D27BC">
        <w:rPr>
          <w:rFonts w:ascii="Times New Roman" w:hAnsi="Times New Roman" w:cs="Times New Roman"/>
          <w:sz w:val="24"/>
          <w:szCs w:val="24"/>
        </w:rPr>
        <w:t>I am the land.</w:t>
      </w:r>
      <w:r w:rsidR="00FB20B6" w:rsidRPr="003D27BC">
        <w:rPr>
          <w:rFonts w:ascii="Times New Roman" w:hAnsi="Times New Roman" w:cs="Times New Roman"/>
          <w:sz w:val="24"/>
          <w:szCs w:val="24"/>
        </w:rPr>
        <w:t>”</w:t>
      </w:r>
      <w:r w:rsidR="005E5824" w:rsidRPr="003D27BC">
        <w:rPr>
          <w:rFonts w:ascii="Times New Roman" w:hAnsi="Times New Roman" w:cs="Times New Roman"/>
          <w:sz w:val="24"/>
          <w:szCs w:val="24"/>
        </w:rPr>
        <w:t xml:space="preserve"> </w:t>
      </w:r>
      <w:commentRangeEnd w:id="0"/>
      <w:r w:rsidR="003C2BEC">
        <w:rPr>
          <w:rStyle w:val="CommentReference"/>
        </w:rPr>
        <w:commentReference w:id="0"/>
      </w:r>
      <w:r w:rsidRPr="003D27BC">
        <w:rPr>
          <w:rFonts w:ascii="Times New Roman" w:hAnsi="Times New Roman" w:cs="Times New Roman"/>
          <w:sz w:val="24"/>
          <w:szCs w:val="24"/>
        </w:rPr>
        <w:t xml:space="preserve">Following contact and particularly </w:t>
      </w:r>
      <w:r w:rsidR="005E5824" w:rsidRPr="003D27BC">
        <w:rPr>
          <w:rFonts w:ascii="Times New Roman" w:hAnsi="Times New Roman" w:cs="Times New Roman"/>
          <w:sz w:val="24"/>
          <w:szCs w:val="24"/>
        </w:rPr>
        <w:t>written into</w:t>
      </w:r>
      <w:r w:rsidRPr="003D27BC">
        <w:rPr>
          <w:rFonts w:ascii="Times New Roman" w:hAnsi="Times New Roman" w:cs="Times New Roman"/>
          <w:sz w:val="24"/>
          <w:szCs w:val="24"/>
        </w:rPr>
        <w:t xml:space="preserve"> the religious tracts in the Wampanoag language, the –m was dropped from the word (Jessie little doe Baird). Disconnecting the body from the land is directly connected to the way maps of the </w:t>
      </w:r>
      <w:r w:rsidR="00316585" w:rsidRPr="003D27BC">
        <w:rPr>
          <w:rFonts w:ascii="Times New Roman" w:hAnsi="Times New Roman" w:cs="Times New Roman"/>
          <w:sz w:val="24"/>
          <w:szCs w:val="24"/>
        </w:rPr>
        <w:t>“</w:t>
      </w:r>
      <w:r w:rsidRPr="003D27BC">
        <w:rPr>
          <w:rFonts w:ascii="Times New Roman" w:hAnsi="Times New Roman" w:cs="Times New Roman"/>
          <w:sz w:val="24"/>
          <w:szCs w:val="24"/>
        </w:rPr>
        <w:t xml:space="preserve">new world” were constructed showing vacant spaces.  Julie Nagam points out, “Colonial maps describe the [“new world”] space as void or </w:t>
      </w:r>
      <w:r w:rsidRPr="003D27BC">
        <w:rPr>
          <w:rFonts w:ascii="Times New Roman" w:hAnsi="Times New Roman" w:cs="Times New Roman"/>
          <w:i/>
          <w:sz w:val="24"/>
          <w:szCs w:val="24"/>
        </w:rPr>
        <w:t>terra nullis</w:t>
      </w:r>
      <w:r w:rsidRPr="003D27BC">
        <w:rPr>
          <w:rFonts w:ascii="Times New Roman" w:hAnsi="Times New Roman" w:cs="Times New Roman"/>
          <w:sz w:val="24"/>
          <w:szCs w:val="24"/>
        </w:rPr>
        <w:t xml:space="preserve"> by the lack of bodies and their focus on the vast ‘empty’ space. In these land surveys, the purported lack of bodies denies the embodied or living knowledge situated in the land and the indigenous bodies” (149).  </w:t>
      </w:r>
      <w:r w:rsidRPr="003D27BC">
        <w:rPr>
          <w:rFonts w:ascii="Times New Roman" w:hAnsi="Times New Roman" w:cs="Times New Roman"/>
          <w:bCs/>
          <w:sz w:val="24"/>
          <w:szCs w:val="24"/>
        </w:rPr>
        <w:t xml:space="preserve">I argue this change in language is equal to a change in mindset. A conversion narrative. Equally, the idea of land as vacant still persists in colonial discourse and threatens Native territories today. Settler colonialism mentality has always been incongruous with an indigenous worldview. Settler colonials in order to justify their lust for land and its resources claim indigenous bodies to be inferior to their own; colonial texts often liken Indigenous bodies to beasts and heathens in a savage state. Zillah Einstein argues in </w:t>
      </w:r>
      <w:r w:rsidRPr="003D27BC">
        <w:rPr>
          <w:rFonts w:ascii="Times New Roman" w:hAnsi="Times New Roman" w:cs="Times New Roman"/>
          <w:bCs/>
          <w:i/>
          <w:sz w:val="24"/>
          <w:szCs w:val="24"/>
        </w:rPr>
        <w:t xml:space="preserve">Hatreds </w:t>
      </w:r>
      <w:r w:rsidRPr="003D27BC">
        <w:rPr>
          <w:rFonts w:ascii="Times New Roman" w:hAnsi="Times New Roman" w:cs="Times New Roman"/>
          <w:bCs/>
          <w:sz w:val="24"/>
          <w:szCs w:val="24"/>
        </w:rPr>
        <w:t xml:space="preserve">that “‘Otherness’ is constructed on bodies. Racism uses the physicality of bodies to punish, expunge, and isolate certain bodies and construct them as others” (210). </w:t>
      </w:r>
      <w:r w:rsidR="00126460" w:rsidRPr="003D27BC">
        <w:rPr>
          <w:rFonts w:ascii="Times New Roman" w:hAnsi="Times New Roman" w:cs="Times New Roman"/>
          <w:bCs/>
          <w:sz w:val="24"/>
          <w:szCs w:val="24"/>
        </w:rPr>
        <w:t xml:space="preserve">Because settler colonialism view themselves as superior, </w:t>
      </w:r>
      <w:r w:rsidRPr="003D27BC">
        <w:rPr>
          <w:rFonts w:ascii="Times New Roman" w:hAnsi="Times New Roman" w:cs="Times New Roman"/>
          <w:bCs/>
          <w:sz w:val="24"/>
          <w:szCs w:val="24"/>
        </w:rPr>
        <w:t xml:space="preserve">Native bodies have endured forced conversion, imprisonment, theft, relocation, abuse, violence, and restrictions. From praying </w:t>
      </w:r>
      <w:r w:rsidRPr="003D27BC">
        <w:rPr>
          <w:rFonts w:ascii="Times New Roman" w:hAnsi="Times New Roman" w:cs="Times New Roman"/>
          <w:bCs/>
          <w:sz w:val="24"/>
          <w:szCs w:val="24"/>
        </w:rPr>
        <w:lastRenderedPageBreak/>
        <w:t>towns to residential boarding schools, Native peoples were taken from their homes, forced into servitude, imprisoned in institutions</w:t>
      </w:r>
      <w:r w:rsidR="00126460" w:rsidRPr="003D27BC">
        <w:rPr>
          <w:rFonts w:ascii="Times New Roman" w:hAnsi="Times New Roman" w:cs="Times New Roman"/>
          <w:bCs/>
          <w:sz w:val="24"/>
          <w:szCs w:val="24"/>
        </w:rPr>
        <w:t>, and interred in camps</w:t>
      </w:r>
      <w:r w:rsidRPr="003D27BC">
        <w:rPr>
          <w:rFonts w:ascii="Times New Roman" w:hAnsi="Times New Roman" w:cs="Times New Roman"/>
          <w:bCs/>
          <w:sz w:val="24"/>
          <w:szCs w:val="24"/>
        </w:rPr>
        <w:t xml:space="preserve">. Historically, strikes against the native body continued as the settlers deliberately removed bodies from their homelands through government policies. This removal was done through relocation, setting up reservations, breaking up their lands into allotments, placing them in boarding schools, relocating them to cities, and denying native peoples religious and spiritual practices. Further, government policies of the United States and Canada still determine who can be recognized as Indian and how Indigenous nations exist within these nations. In response, Native peoples then use their bodies as vehicles by which to speak back to the settler colonial regime. While </w:t>
      </w:r>
      <w:r w:rsidR="00126460" w:rsidRPr="003D27BC">
        <w:rPr>
          <w:rFonts w:ascii="Times New Roman" w:hAnsi="Times New Roman" w:cs="Times New Roman"/>
          <w:bCs/>
          <w:sz w:val="24"/>
          <w:szCs w:val="24"/>
        </w:rPr>
        <w:t>most</w:t>
      </w:r>
      <w:r w:rsidRPr="003D27BC">
        <w:rPr>
          <w:rFonts w:ascii="Times New Roman" w:hAnsi="Times New Roman" w:cs="Times New Roman"/>
          <w:bCs/>
          <w:sz w:val="24"/>
          <w:szCs w:val="24"/>
        </w:rPr>
        <w:t xml:space="preserve"> </w:t>
      </w:r>
      <w:r w:rsidR="00126460" w:rsidRPr="003D27BC">
        <w:rPr>
          <w:rFonts w:ascii="Times New Roman" w:hAnsi="Times New Roman" w:cs="Times New Roman"/>
          <w:bCs/>
          <w:sz w:val="24"/>
          <w:szCs w:val="24"/>
        </w:rPr>
        <w:t>label these actions</w:t>
      </w:r>
      <w:r w:rsidRPr="003D27BC">
        <w:rPr>
          <w:rFonts w:ascii="Times New Roman" w:hAnsi="Times New Roman" w:cs="Times New Roman"/>
          <w:bCs/>
          <w:sz w:val="24"/>
          <w:szCs w:val="24"/>
        </w:rPr>
        <w:t xml:space="preserve"> as protests, </w:t>
      </w:r>
      <w:r w:rsidR="000D5CAE" w:rsidRPr="003D27BC">
        <w:rPr>
          <w:rFonts w:ascii="Times New Roman" w:hAnsi="Times New Roman" w:cs="Times New Roman"/>
          <w:bCs/>
          <w:sz w:val="24"/>
          <w:szCs w:val="24"/>
        </w:rPr>
        <w:t xml:space="preserve">Native </w:t>
      </w:r>
      <w:r w:rsidR="00126460" w:rsidRPr="003D27BC">
        <w:rPr>
          <w:rFonts w:ascii="Times New Roman" w:hAnsi="Times New Roman" w:cs="Times New Roman"/>
          <w:bCs/>
          <w:sz w:val="24"/>
          <w:szCs w:val="24"/>
        </w:rPr>
        <w:t xml:space="preserve">peoples </w:t>
      </w:r>
      <w:r w:rsidR="000D5CAE" w:rsidRPr="003D27BC">
        <w:rPr>
          <w:rFonts w:ascii="Times New Roman" w:hAnsi="Times New Roman" w:cs="Times New Roman"/>
          <w:bCs/>
          <w:sz w:val="24"/>
          <w:szCs w:val="24"/>
        </w:rPr>
        <w:t>call themselve</w:t>
      </w:r>
      <w:r w:rsidR="00126460" w:rsidRPr="003D27BC">
        <w:rPr>
          <w:rFonts w:ascii="Times New Roman" w:hAnsi="Times New Roman" w:cs="Times New Roman"/>
          <w:bCs/>
          <w:sz w:val="24"/>
          <w:szCs w:val="24"/>
        </w:rPr>
        <w:t>s</w:t>
      </w:r>
      <w:r w:rsidRPr="003D27BC">
        <w:rPr>
          <w:rFonts w:ascii="Times New Roman" w:hAnsi="Times New Roman" w:cs="Times New Roman"/>
          <w:bCs/>
          <w:sz w:val="24"/>
          <w:szCs w:val="24"/>
        </w:rPr>
        <w:t xml:space="preserve"> protectors. In most Native nations, the people see themselves as caretakers of Mother Earth, </w:t>
      </w:r>
      <w:r w:rsidR="000D5CAE" w:rsidRPr="003D27BC">
        <w:rPr>
          <w:rFonts w:ascii="Times New Roman" w:hAnsi="Times New Roman" w:cs="Times New Roman"/>
          <w:bCs/>
          <w:sz w:val="24"/>
          <w:szCs w:val="24"/>
        </w:rPr>
        <w:t xml:space="preserve">that </w:t>
      </w:r>
      <w:r w:rsidRPr="003D27BC">
        <w:rPr>
          <w:rFonts w:ascii="Times New Roman" w:hAnsi="Times New Roman" w:cs="Times New Roman"/>
          <w:bCs/>
          <w:sz w:val="24"/>
          <w:szCs w:val="24"/>
        </w:rPr>
        <w:t xml:space="preserve">inseparable link between land and body. </w:t>
      </w:r>
      <w:r w:rsidR="000D5CAE" w:rsidRPr="003D27BC">
        <w:rPr>
          <w:rFonts w:ascii="Times New Roman" w:hAnsi="Times New Roman" w:cs="Times New Roman"/>
          <w:bCs/>
          <w:sz w:val="24"/>
          <w:szCs w:val="24"/>
        </w:rPr>
        <w:t xml:space="preserve">In other words, we are relatives, and that relationship calls for responsibility. Winona LaDuke explains that for land-based peoples, </w:t>
      </w:r>
    </w:p>
    <w:p w14:paraId="2C989DE6" w14:textId="77777777" w:rsidR="000D5CAE" w:rsidRPr="003D27BC" w:rsidRDefault="000D5CAE" w:rsidP="003C2BEC">
      <w:pPr>
        <w:spacing w:line="480" w:lineRule="auto"/>
        <w:ind w:left="720"/>
        <w:rPr>
          <w:rFonts w:ascii="Times New Roman" w:hAnsi="Times New Roman" w:cs="Times New Roman"/>
          <w:bCs/>
          <w:sz w:val="24"/>
          <w:szCs w:val="24"/>
        </w:rPr>
      </w:pPr>
      <w:r w:rsidRPr="003D27BC">
        <w:rPr>
          <w:rFonts w:ascii="Times New Roman" w:hAnsi="Times New Roman" w:cs="Times New Roman"/>
          <w:bCs/>
          <w:sz w:val="24"/>
          <w:szCs w:val="24"/>
        </w:rPr>
        <w:t xml:space="preserve">Teachings, ancient as the people who </w:t>
      </w:r>
      <w:r w:rsidR="00EB6499" w:rsidRPr="003D27BC">
        <w:rPr>
          <w:rFonts w:ascii="Times New Roman" w:hAnsi="Times New Roman" w:cs="Times New Roman"/>
          <w:bCs/>
          <w:sz w:val="24"/>
          <w:szCs w:val="24"/>
        </w:rPr>
        <w:t>h</w:t>
      </w:r>
      <w:r w:rsidRPr="003D27BC">
        <w:rPr>
          <w:rFonts w:ascii="Times New Roman" w:hAnsi="Times New Roman" w:cs="Times New Roman"/>
          <w:bCs/>
          <w:sz w:val="24"/>
          <w:szCs w:val="24"/>
        </w:rPr>
        <w:t>ave lived on a land for five millennia, speak of a set of relationships to all that is around, predicated on respect, recognition of the interdependency of all beings, an understanding of humans’ absolute need to be reverent and to manage our behavior, and an understanding that thos</w:t>
      </w:r>
      <w:r w:rsidR="00EB6499" w:rsidRPr="003D27BC">
        <w:rPr>
          <w:rFonts w:ascii="Times New Roman" w:hAnsi="Times New Roman" w:cs="Times New Roman"/>
          <w:bCs/>
          <w:sz w:val="24"/>
          <w:szCs w:val="24"/>
        </w:rPr>
        <w:t>e</w:t>
      </w:r>
      <w:r w:rsidRPr="003D27BC">
        <w:rPr>
          <w:rFonts w:ascii="Times New Roman" w:hAnsi="Times New Roman" w:cs="Times New Roman"/>
          <w:bCs/>
          <w:sz w:val="24"/>
          <w:szCs w:val="24"/>
        </w:rPr>
        <w:t xml:space="preserve"> relationship</w:t>
      </w:r>
      <w:r w:rsidR="00EB6499" w:rsidRPr="003D27BC">
        <w:rPr>
          <w:rFonts w:ascii="Times New Roman" w:hAnsi="Times New Roman" w:cs="Times New Roman"/>
          <w:bCs/>
          <w:sz w:val="24"/>
          <w:szCs w:val="24"/>
        </w:rPr>
        <w:t>s</w:t>
      </w:r>
      <w:r w:rsidRPr="003D27BC">
        <w:rPr>
          <w:rFonts w:ascii="Times New Roman" w:hAnsi="Times New Roman" w:cs="Times New Roman"/>
          <w:bCs/>
          <w:sz w:val="24"/>
          <w:szCs w:val="24"/>
        </w:rPr>
        <w:t xml:space="preserve"> must be reaffirmed through lifeways and through acknowledgement of the sacred</w:t>
      </w:r>
      <w:r w:rsidR="00EB6499"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(LaDuke 64).</w:t>
      </w:r>
    </w:p>
    <w:p w14:paraId="75EE4E1A" w14:textId="36987932" w:rsidR="008A2818" w:rsidRPr="003D27BC" w:rsidRDefault="00E062C8" w:rsidP="00EB6499">
      <w:pPr>
        <w:spacing w:line="480" w:lineRule="auto"/>
        <w:rPr>
          <w:rFonts w:ascii="Times New Roman" w:hAnsi="Times New Roman" w:cs="Times New Roman"/>
          <w:bCs/>
          <w:sz w:val="24"/>
          <w:szCs w:val="24"/>
        </w:rPr>
      </w:pPr>
      <w:r w:rsidRPr="003D27BC">
        <w:rPr>
          <w:rFonts w:ascii="Times New Roman" w:hAnsi="Times New Roman" w:cs="Times New Roman"/>
          <w:bCs/>
          <w:sz w:val="24"/>
          <w:szCs w:val="24"/>
        </w:rPr>
        <w:t>Indian</w:t>
      </w:r>
      <w:r w:rsidR="00911DD9" w:rsidRPr="003D27BC">
        <w:rPr>
          <w:rFonts w:ascii="Times New Roman" w:hAnsi="Times New Roman" w:cs="Times New Roman"/>
          <w:bCs/>
          <w:sz w:val="24"/>
          <w:szCs w:val="24"/>
        </w:rPr>
        <w:t xml:space="preserve"> peoples see a </w:t>
      </w:r>
      <w:r w:rsidRPr="003D27BC">
        <w:rPr>
          <w:rFonts w:ascii="Times New Roman" w:hAnsi="Times New Roman" w:cs="Times New Roman"/>
          <w:bCs/>
          <w:sz w:val="24"/>
          <w:szCs w:val="24"/>
        </w:rPr>
        <w:t>responsibility for those who came before, are here now, and those yet to live</w:t>
      </w:r>
      <w:r w:rsidR="00EB6499" w:rsidRPr="003D27BC">
        <w:rPr>
          <w:rFonts w:ascii="Times New Roman" w:hAnsi="Times New Roman" w:cs="Times New Roman"/>
          <w:bCs/>
          <w:sz w:val="24"/>
          <w:szCs w:val="24"/>
        </w:rPr>
        <w:t xml:space="preserve"> and that means taking care of our mother who sustains us all</w:t>
      </w:r>
      <w:r w:rsidRPr="003D27BC">
        <w:rPr>
          <w:rFonts w:ascii="Times New Roman" w:hAnsi="Times New Roman" w:cs="Times New Roman"/>
          <w:bCs/>
          <w:sz w:val="24"/>
          <w:szCs w:val="24"/>
        </w:rPr>
        <w:t xml:space="preserve">. </w:t>
      </w:r>
      <w:r w:rsidR="00EB6499" w:rsidRPr="003D27BC">
        <w:rPr>
          <w:rFonts w:ascii="Times New Roman" w:hAnsi="Times New Roman" w:cs="Times New Roman"/>
          <w:bCs/>
          <w:sz w:val="24"/>
          <w:szCs w:val="24"/>
        </w:rPr>
        <w:t>The continued digging of fossil fuels has already caused destruction and endangers the future. It is a responsibility to stand and protect. Thu</w:t>
      </w:r>
      <w:r w:rsidR="008A2818" w:rsidRPr="003D27BC">
        <w:rPr>
          <w:rFonts w:ascii="Times New Roman" w:hAnsi="Times New Roman" w:cs="Times New Roman"/>
          <w:bCs/>
          <w:sz w:val="24"/>
          <w:szCs w:val="24"/>
        </w:rPr>
        <w:t>s</w:t>
      </w:r>
      <w:r w:rsidR="00EB6499" w:rsidRPr="003D27BC">
        <w:rPr>
          <w:rFonts w:ascii="Times New Roman" w:hAnsi="Times New Roman" w:cs="Times New Roman"/>
          <w:bCs/>
          <w:sz w:val="24"/>
          <w:szCs w:val="24"/>
        </w:rPr>
        <w:t>, this</w:t>
      </w:r>
      <w:r w:rsidR="008A2818" w:rsidRPr="003D27BC">
        <w:rPr>
          <w:rFonts w:ascii="Times New Roman" w:hAnsi="Times New Roman" w:cs="Times New Roman"/>
          <w:bCs/>
          <w:sz w:val="24"/>
          <w:szCs w:val="24"/>
        </w:rPr>
        <w:t xml:space="preserve"> chapter is born from the recent resistance st</w:t>
      </w:r>
      <w:r w:rsidR="00EB6499" w:rsidRPr="003D27BC">
        <w:rPr>
          <w:rFonts w:ascii="Times New Roman" w:hAnsi="Times New Roman" w:cs="Times New Roman"/>
          <w:bCs/>
          <w:sz w:val="24"/>
          <w:szCs w:val="24"/>
        </w:rPr>
        <w:t xml:space="preserve">rategies of Indigenous peoples while it </w:t>
      </w:r>
      <w:r w:rsidR="008A2818" w:rsidRPr="003D27BC">
        <w:rPr>
          <w:rFonts w:ascii="Times New Roman" w:hAnsi="Times New Roman" w:cs="Times New Roman"/>
          <w:bCs/>
          <w:sz w:val="24"/>
          <w:szCs w:val="24"/>
        </w:rPr>
        <w:t xml:space="preserve">recognizes and honors the ancestors who also resisted. Here is a story of embodied </w:t>
      </w:r>
      <w:r w:rsidR="00EB6499" w:rsidRPr="003D27BC">
        <w:rPr>
          <w:rFonts w:ascii="Times New Roman" w:hAnsi="Times New Roman" w:cs="Times New Roman"/>
          <w:bCs/>
          <w:sz w:val="24"/>
          <w:szCs w:val="24"/>
        </w:rPr>
        <w:lastRenderedPageBreak/>
        <w:t>rhetorics—</w:t>
      </w:r>
      <w:r w:rsidR="008A2818" w:rsidRPr="003D27BC">
        <w:rPr>
          <w:rFonts w:ascii="Times New Roman" w:hAnsi="Times New Roman" w:cs="Times New Roman"/>
          <w:bCs/>
          <w:sz w:val="24"/>
          <w:szCs w:val="24"/>
        </w:rPr>
        <w:t>rhetorics</w:t>
      </w:r>
      <w:r w:rsidR="00EB6499" w:rsidRPr="003D27BC">
        <w:rPr>
          <w:rFonts w:ascii="Times New Roman" w:hAnsi="Times New Roman" w:cs="Times New Roman"/>
          <w:bCs/>
          <w:sz w:val="24"/>
          <w:szCs w:val="24"/>
        </w:rPr>
        <w:t xml:space="preserve"> </w:t>
      </w:r>
      <w:r w:rsidR="008A2818" w:rsidRPr="003D27BC">
        <w:rPr>
          <w:rFonts w:ascii="Times New Roman" w:hAnsi="Times New Roman" w:cs="Times New Roman"/>
          <w:bCs/>
          <w:sz w:val="24"/>
          <w:szCs w:val="24"/>
        </w:rPr>
        <w:t>located within and in Indigenous bodies and generated for Indigenous bodies. Judith Butler has considered bodies in relationship to limitations set on them; she write</w:t>
      </w:r>
      <w:r w:rsidR="00316585" w:rsidRPr="003D27BC">
        <w:rPr>
          <w:rFonts w:ascii="Times New Roman" w:hAnsi="Times New Roman" w:cs="Times New Roman"/>
          <w:bCs/>
          <w:sz w:val="24"/>
          <w:szCs w:val="24"/>
        </w:rPr>
        <w:t>s</w:t>
      </w:r>
      <w:r w:rsidR="008A2818" w:rsidRPr="003D27BC">
        <w:rPr>
          <w:rFonts w:ascii="Times New Roman" w:hAnsi="Times New Roman" w:cs="Times New Roman"/>
          <w:bCs/>
          <w:sz w:val="24"/>
          <w:szCs w:val="24"/>
        </w:rPr>
        <w:t>, “not only [do] bodies tend to indicate a world beyond themselves, but this movement beyond their own boundaries, a movement of boundary in itself, appeared to be central to what bodies ‘are’” (viii).  Indigenous bodies have been continually responding to limitations put on their sovereignty through, as de Certeau might argue, “disquieting [the] familiarity” of colonial discourse. Through “tactics” of dance protests, hunger strikes, and human blockades, a resurgence of Indian protests “navigate</w:t>
      </w:r>
      <w:r w:rsidR="00316585" w:rsidRPr="003D27BC">
        <w:rPr>
          <w:rFonts w:ascii="Times New Roman" w:hAnsi="Times New Roman" w:cs="Times New Roman"/>
          <w:bCs/>
          <w:sz w:val="24"/>
          <w:szCs w:val="24"/>
        </w:rPr>
        <w:t>[s]</w:t>
      </w:r>
      <w:r w:rsidR="008A2818" w:rsidRPr="003D27BC">
        <w:rPr>
          <w:rFonts w:ascii="Times New Roman" w:hAnsi="Times New Roman" w:cs="Times New Roman"/>
          <w:bCs/>
          <w:sz w:val="24"/>
          <w:szCs w:val="24"/>
        </w:rPr>
        <w:t xml:space="preserve"> the strategies of institutions and power structures” bringing renewed attention to environmental concerns, treaty rights, and sovereignty (De Certeau </w:t>
      </w:r>
      <w:r w:rsidR="00E1602F">
        <w:rPr>
          <w:rFonts w:ascii="Times New Roman" w:hAnsi="Times New Roman" w:cs="Times New Roman"/>
          <w:bCs/>
          <w:sz w:val="24"/>
          <w:szCs w:val="24"/>
        </w:rPr>
        <w:t>96</w:t>
      </w:r>
      <w:r w:rsidR="008A2818" w:rsidRPr="003D27BC">
        <w:rPr>
          <w:rFonts w:ascii="Times New Roman" w:hAnsi="Times New Roman" w:cs="Times New Roman"/>
          <w:bCs/>
          <w:sz w:val="24"/>
          <w:szCs w:val="24"/>
        </w:rPr>
        <w:t>). Protest or protection is a way of disseminating embodied rhetoric.</w:t>
      </w:r>
    </w:p>
    <w:p w14:paraId="52373B92" w14:textId="77777777" w:rsidR="00E062C8" w:rsidRPr="003D27BC" w:rsidRDefault="00E062C8" w:rsidP="00A2403C">
      <w:pPr>
        <w:spacing w:line="480" w:lineRule="auto"/>
        <w:rPr>
          <w:rFonts w:ascii="Times New Roman" w:hAnsi="Times New Roman" w:cs="Times New Roman"/>
          <w:b/>
          <w:bCs/>
          <w:sz w:val="24"/>
          <w:szCs w:val="24"/>
        </w:rPr>
      </w:pPr>
    </w:p>
    <w:p w14:paraId="2BF54142" w14:textId="2AD74A73" w:rsidR="00506CC8" w:rsidRPr="003D27BC" w:rsidRDefault="005D3664" w:rsidP="00A2403C">
      <w:pPr>
        <w:spacing w:line="480" w:lineRule="auto"/>
        <w:rPr>
          <w:rFonts w:ascii="Times New Roman" w:hAnsi="Times New Roman" w:cs="Times New Roman"/>
          <w:b/>
          <w:bCs/>
          <w:sz w:val="24"/>
          <w:szCs w:val="24"/>
        </w:rPr>
      </w:pPr>
      <w:r w:rsidRPr="003D27BC">
        <w:rPr>
          <w:rFonts w:ascii="Times New Roman" w:hAnsi="Times New Roman" w:cs="Times New Roman"/>
          <w:b/>
          <w:bCs/>
          <w:sz w:val="24"/>
          <w:szCs w:val="24"/>
        </w:rPr>
        <w:t>Joining the R</w:t>
      </w:r>
      <w:r w:rsidR="00841900" w:rsidRPr="003D27BC">
        <w:rPr>
          <w:rFonts w:ascii="Times New Roman" w:hAnsi="Times New Roman" w:cs="Times New Roman"/>
          <w:b/>
          <w:bCs/>
          <w:sz w:val="24"/>
          <w:szCs w:val="24"/>
        </w:rPr>
        <w:t xml:space="preserve">ounddance: </w:t>
      </w:r>
      <w:r w:rsidR="00506CC8" w:rsidRPr="003D27BC">
        <w:rPr>
          <w:rFonts w:ascii="Times New Roman" w:hAnsi="Times New Roman" w:cs="Times New Roman"/>
          <w:b/>
          <w:bCs/>
          <w:sz w:val="24"/>
          <w:szCs w:val="24"/>
        </w:rPr>
        <w:t>Idle No More</w:t>
      </w:r>
    </w:p>
    <w:p w14:paraId="7AD5460F" w14:textId="77777777" w:rsidR="00240D53" w:rsidRPr="003D27BC" w:rsidRDefault="00240D53" w:rsidP="00240D53">
      <w:pPr>
        <w:rPr>
          <w:rFonts w:ascii="Times New Roman" w:hAnsi="Times New Roman" w:cs="Times New Roman"/>
          <w:bCs/>
          <w:sz w:val="24"/>
          <w:szCs w:val="24"/>
        </w:rPr>
      </w:pPr>
    </w:p>
    <w:p w14:paraId="62ED996B" w14:textId="51148822" w:rsidR="00920F39" w:rsidRPr="003D27BC" w:rsidRDefault="00920F39" w:rsidP="00920F39">
      <w:pPr>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In November 2012, </w:t>
      </w:r>
      <w:r w:rsidR="00DC29A4" w:rsidRPr="003D27BC">
        <w:rPr>
          <w:rFonts w:ascii="Times New Roman" w:hAnsi="Times New Roman" w:cs="Times New Roman"/>
          <w:bCs/>
          <w:sz w:val="24"/>
          <w:szCs w:val="24"/>
        </w:rPr>
        <w:t>there were</w:t>
      </w:r>
      <w:r w:rsidRPr="003D27BC">
        <w:rPr>
          <w:rFonts w:ascii="Times New Roman" w:hAnsi="Times New Roman" w:cs="Times New Roman"/>
          <w:bCs/>
          <w:sz w:val="24"/>
          <w:szCs w:val="24"/>
        </w:rPr>
        <w:t xml:space="preserve"> whispers of Indigenous </w:t>
      </w:r>
      <w:r w:rsidR="00DC29A4" w:rsidRPr="003D27BC">
        <w:rPr>
          <w:rFonts w:ascii="Times New Roman" w:hAnsi="Times New Roman" w:cs="Times New Roman"/>
          <w:bCs/>
          <w:sz w:val="24"/>
          <w:szCs w:val="24"/>
        </w:rPr>
        <w:t xml:space="preserve">uprisings, </w:t>
      </w:r>
      <w:r w:rsidRPr="003D27BC">
        <w:rPr>
          <w:rFonts w:ascii="Times New Roman" w:hAnsi="Times New Roman" w:cs="Times New Roman"/>
          <w:bCs/>
          <w:sz w:val="24"/>
          <w:szCs w:val="24"/>
        </w:rPr>
        <w:t xml:space="preserve">stories </w:t>
      </w:r>
      <w:r w:rsidR="00DC29A4" w:rsidRPr="003D27BC">
        <w:rPr>
          <w:rFonts w:ascii="Times New Roman" w:hAnsi="Times New Roman" w:cs="Times New Roman"/>
          <w:bCs/>
          <w:sz w:val="24"/>
          <w:szCs w:val="24"/>
        </w:rPr>
        <w:t>and</w:t>
      </w:r>
      <w:r w:rsidRPr="003D27BC">
        <w:rPr>
          <w:rFonts w:ascii="Times New Roman" w:hAnsi="Times New Roman" w:cs="Times New Roman"/>
          <w:bCs/>
          <w:sz w:val="24"/>
          <w:szCs w:val="24"/>
        </w:rPr>
        <w:t xml:space="preserve"> discussion</w:t>
      </w:r>
      <w:r w:rsidR="00DC29A4" w:rsidRPr="003D27BC">
        <w:rPr>
          <w:rFonts w:ascii="Times New Roman" w:hAnsi="Times New Roman" w:cs="Times New Roman"/>
          <w:bCs/>
          <w:sz w:val="24"/>
          <w:szCs w:val="24"/>
        </w:rPr>
        <w:t>s</w:t>
      </w:r>
      <w:r w:rsidRPr="003D27BC">
        <w:rPr>
          <w:rFonts w:ascii="Times New Roman" w:hAnsi="Times New Roman" w:cs="Times New Roman"/>
          <w:bCs/>
          <w:sz w:val="24"/>
          <w:szCs w:val="24"/>
        </w:rPr>
        <w:t xml:space="preserve"> of Indigenous peoples and environmental issues. By December, drumbeats called us to malls and plazas and street corners. </w:t>
      </w:r>
      <w:r w:rsidR="00CF04BC" w:rsidRPr="003D27BC">
        <w:rPr>
          <w:rFonts w:ascii="Times New Roman" w:hAnsi="Times New Roman" w:cs="Times New Roman"/>
          <w:bCs/>
          <w:sz w:val="24"/>
          <w:szCs w:val="24"/>
        </w:rPr>
        <w:t>Simultaneously were</w:t>
      </w:r>
      <w:r w:rsidRPr="003D27BC">
        <w:rPr>
          <w:rFonts w:ascii="Times New Roman" w:hAnsi="Times New Roman" w:cs="Times New Roman"/>
          <w:bCs/>
          <w:sz w:val="24"/>
          <w:szCs w:val="24"/>
        </w:rPr>
        <w:t xml:space="preserve"> </w:t>
      </w:r>
      <w:r w:rsidR="00DC29A4" w:rsidRPr="003D27BC">
        <w:rPr>
          <w:rFonts w:ascii="Times New Roman" w:hAnsi="Times New Roman" w:cs="Times New Roman"/>
          <w:bCs/>
          <w:sz w:val="24"/>
          <w:szCs w:val="24"/>
        </w:rPr>
        <w:t xml:space="preserve">hunger strikes, </w:t>
      </w:r>
      <w:r w:rsidRPr="003D27BC">
        <w:rPr>
          <w:rFonts w:ascii="Times New Roman" w:hAnsi="Times New Roman" w:cs="Times New Roman"/>
          <w:bCs/>
          <w:sz w:val="24"/>
          <w:szCs w:val="24"/>
        </w:rPr>
        <w:t>roadblocks</w:t>
      </w:r>
      <w:r w:rsidR="00DC29A4"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and marches</w:t>
      </w:r>
      <w:r w:rsidR="00CF04BC"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at this point in time Indigenous bodies gathered to protest Canada’s passage of </w:t>
      </w:r>
      <w:r w:rsidR="005F459F"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Bill C-45 which threatens Canadian environmental protection and violates treaties. And, as Thomas King writes in </w:t>
      </w:r>
      <w:r w:rsidRPr="003D27BC">
        <w:rPr>
          <w:rFonts w:ascii="Times New Roman" w:hAnsi="Times New Roman" w:cs="Times New Roman"/>
          <w:bCs/>
          <w:i/>
          <w:sz w:val="24"/>
          <w:szCs w:val="24"/>
        </w:rPr>
        <w:t>The Inconvenient Indian,</w:t>
      </w:r>
      <w:r w:rsidRPr="003D27BC">
        <w:rPr>
          <w:rFonts w:ascii="Times New Roman" w:hAnsi="Times New Roman" w:cs="Times New Roman"/>
          <w:bCs/>
          <w:sz w:val="24"/>
          <w:szCs w:val="24"/>
        </w:rPr>
        <w:t xml:space="preserve"> “Now I don’t want to give anyone the impression that I think treaties are a bad idea. Treaties aren’t the problem. Keeping the promises made in the treaties is a different matter” (King 225). Like our ancestors before us, Indigenous people turned to story, to dance, to the body as a vehicle for protest </w:t>
      </w:r>
      <w:r w:rsidR="00DC29A4" w:rsidRPr="003D27BC">
        <w:rPr>
          <w:rFonts w:ascii="Times New Roman" w:hAnsi="Times New Roman" w:cs="Times New Roman"/>
          <w:bCs/>
          <w:sz w:val="24"/>
          <w:szCs w:val="24"/>
        </w:rPr>
        <w:t xml:space="preserve">and protection </w:t>
      </w:r>
      <w:r w:rsidRPr="003D27BC">
        <w:rPr>
          <w:rFonts w:ascii="Times New Roman" w:hAnsi="Times New Roman" w:cs="Times New Roman"/>
          <w:bCs/>
          <w:sz w:val="24"/>
          <w:szCs w:val="24"/>
        </w:rPr>
        <w:t xml:space="preserve">to let governments know that we continue to be idle no more. </w:t>
      </w:r>
    </w:p>
    <w:p w14:paraId="50239455" w14:textId="77777777" w:rsidR="008B7CBA" w:rsidRPr="003D27BC" w:rsidRDefault="00920F39" w:rsidP="008B7CBA">
      <w:pPr>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lastRenderedPageBreak/>
        <w:t>Started by four Canadian women, Jessica Gordon, Sheelah McLean, Sylvia McAdams, and Nina Wilsonfeld,</w:t>
      </w:r>
      <w:r w:rsidR="004C2EA3" w:rsidRPr="003D27BC">
        <w:rPr>
          <w:rFonts w:ascii="Times New Roman" w:hAnsi="Times New Roman" w:cs="Times New Roman"/>
          <w:bCs/>
          <w:sz w:val="24"/>
          <w:szCs w:val="24"/>
        </w:rPr>
        <w:t xml:space="preserve"> the most recent movement </w:t>
      </w:r>
      <w:r w:rsidRPr="003D27BC">
        <w:rPr>
          <w:rFonts w:ascii="Times New Roman" w:hAnsi="Times New Roman" w:cs="Times New Roman"/>
          <w:bCs/>
          <w:sz w:val="24"/>
          <w:szCs w:val="24"/>
        </w:rPr>
        <w:t xml:space="preserve"> </w:t>
      </w:r>
      <w:r w:rsidRPr="003D27BC">
        <w:rPr>
          <w:rFonts w:ascii="Times New Roman" w:hAnsi="Times New Roman" w:cs="Times New Roman"/>
          <w:bCs/>
          <w:i/>
          <w:sz w:val="24"/>
          <w:szCs w:val="24"/>
        </w:rPr>
        <w:t>Idle No More</w:t>
      </w:r>
      <w:r w:rsidRPr="003D27BC">
        <w:rPr>
          <w:rFonts w:ascii="Times New Roman" w:hAnsi="Times New Roman" w:cs="Times New Roman"/>
          <w:bCs/>
          <w:sz w:val="24"/>
          <w:szCs w:val="24"/>
        </w:rPr>
        <w:t xml:space="preserve"> </w:t>
      </w:r>
      <w:r w:rsidR="00CF04BC" w:rsidRPr="003D27BC">
        <w:rPr>
          <w:rFonts w:ascii="Times New Roman" w:hAnsi="Times New Roman" w:cs="Times New Roman"/>
          <w:bCs/>
          <w:sz w:val="24"/>
          <w:szCs w:val="24"/>
        </w:rPr>
        <w:t xml:space="preserve">(INM) </w:t>
      </w:r>
      <w:r w:rsidRPr="003D27BC">
        <w:rPr>
          <w:rFonts w:ascii="Times New Roman" w:hAnsi="Times New Roman" w:cs="Times New Roman"/>
          <w:bCs/>
          <w:sz w:val="24"/>
          <w:szCs w:val="24"/>
        </w:rPr>
        <w:t xml:space="preserve">began as </w:t>
      </w:r>
      <w:r w:rsidR="00C469C2"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a </w:t>
      </w:r>
      <w:r w:rsidR="00C469C2" w:rsidRPr="003D27BC">
        <w:rPr>
          <w:rFonts w:ascii="Times New Roman" w:hAnsi="Times New Roman" w:cs="Times New Roman"/>
          <w:bCs/>
          <w:sz w:val="24"/>
          <w:szCs w:val="24"/>
        </w:rPr>
        <w:t xml:space="preserve">national [international] grassroots movement through its first day of action” (Inman, Smis, and Cambou 254). Its </w:t>
      </w:r>
      <w:r w:rsidRPr="003D27BC">
        <w:rPr>
          <w:rFonts w:ascii="Times New Roman" w:hAnsi="Times New Roman" w:cs="Times New Roman"/>
          <w:bCs/>
          <w:sz w:val="24"/>
          <w:szCs w:val="24"/>
        </w:rPr>
        <w:t xml:space="preserve">platform </w:t>
      </w:r>
      <w:r w:rsidR="00C469C2" w:rsidRPr="003D27BC">
        <w:rPr>
          <w:rFonts w:ascii="Times New Roman" w:hAnsi="Times New Roman" w:cs="Times New Roman"/>
          <w:bCs/>
          <w:sz w:val="24"/>
          <w:szCs w:val="24"/>
        </w:rPr>
        <w:t xml:space="preserve">was started </w:t>
      </w:r>
      <w:r w:rsidRPr="003D27BC">
        <w:rPr>
          <w:rFonts w:ascii="Times New Roman" w:hAnsi="Times New Roman" w:cs="Times New Roman"/>
          <w:bCs/>
          <w:sz w:val="24"/>
          <w:szCs w:val="24"/>
        </w:rPr>
        <w:t>to discuss the issues surrounding Bill C-45</w:t>
      </w:r>
      <w:r w:rsidR="005F459F" w:rsidRPr="003D27BC">
        <w:rPr>
          <w:rFonts w:ascii="Times New Roman" w:hAnsi="Times New Roman" w:cs="Times New Roman"/>
          <w:bCs/>
          <w:sz w:val="24"/>
          <w:szCs w:val="24"/>
        </w:rPr>
        <w:t xml:space="preserve"> including the </w:t>
      </w:r>
      <w:r w:rsidR="005F459F" w:rsidRPr="003C2BEC">
        <w:rPr>
          <w:rFonts w:ascii="Times New Roman" w:hAnsi="Times New Roman" w:cs="Times New Roman"/>
          <w:sz w:val="24"/>
          <w:szCs w:val="24"/>
          <w:shd w:val="clear" w:color="auto" w:fill="FFFFFF"/>
        </w:rPr>
        <w:t>Indian Act and Navigable Waters Act, which infringe on environmental protections, Aboriginal and Treaty rights</w:t>
      </w:r>
      <w:r w:rsidRPr="003C2BEC">
        <w:rPr>
          <w:rFonts w:ascii="Times New Roman" w:hAnsi="Times New Roman" w:cs="Times New Roman"/>
          <w:bCs/>
          <w:sz w:val="24"/>
          <w:szCs w:val="24"/>
        </w:rPr>
        <w:t>. The women used Facebook, Twitter and a website to disseminate information</w:t>
      </w:r>
      <w:r w:rsidR="005F459F" w:rsidRPr="003D27BC">
        <w:rPr>
          <w:rFonts w:ascii="Times New Roman" w:hAnsi="Times New Roman" w:cs="Times New Roman"/>
          <w:bCs/>
          <w:sz w:val="24"/>
          <w:szCs w:val="24"/>
        </w:rPr>
        <w:t>; other social media also spread the word</w:t>
      </w:r>
      <w:r w:rsidRPr="003D27BC">
        <w:rPr>
          <w:rFonts w:ascii="Times New Roman" w:hAnsi="Times New Roman" w:cs="Times New Roman"/>
          <w:bCs/>
          <w:sz w:val="24"/>
          <w:szCs w:val="24"/>
        </w:rPr>
        <w:t xml:space="preserve">. </w:t>
      </w:r>
      <w:r w:rsidR="005F459F" w:rsidRPr="003D27BC">
        <w:rPr>
          <w:rFonts w:ascii="Times New Roman" w:hAnsi="Times New Roman" w:cs="Times New Roman"/>
          <w:bCs/>
          <w:sz w:val="24"/>
          <w:szCs w:val="24"/>
        </w:rPr>
        <w:t xml:space="preserve">The website provides the vision and story for the movement, along with a manifesto and events as they occur. The purpose is simple: to resist </w:t>
      </w:r>
      <w:r w:rsidR="004744BE" w:rsidRPr="003D27BC">
        <w:rPr>
          <w:rFonts w:ascii="Times New Roman" w:hAnsi="Times New Roman" w:cs="Times New Roman"/>
          <w:bCs/>
          <w:sz w:val="24"/>
          <w:szCs w:val="24"/>
        </w:rPr>
        <w:t>settler colonization as it still occurs today.</w:t>
      </w:r>
    </w:p>
    <w:p w14:paraId="7FFE6162" w14:textId="77777777" w:rsidR="00920F39" w:rsidRPr="003D27BC" w:rsidRDefault="008B7CBA" w:rsidP="008B7CBA">
      <w:pPr>
        <w:spacing w:line="480" w:lineRule="auto"/>
        <w:ind w:left="1080"/>
        <w:rPr>
          <w:rFonts w:ascii="Times New Roman" w:hAnsi="Times New Roman" w:cs="Times New Roman"/>
          <w:bCs/>
          <w:sz w:val="24"/>
          <w:szCs w:val="24"/>
        </w:rPr>
      </w:pPr>
      <w:r w:rsidRPr="003C2BEC">
        <w:rPr>
          <w:rFonts w:ascii="Times New Roman" w:hAnsi="Times New Roman" w:cs="Times New Roman"/>
          <w:sz w:val="24"/>
          <w:szCs w:val="24"/>
          <w:shd w:val="clear" w:color="auto" w:fill="FFFFFF"/>
        </w:rPr>
        <w:t>The impetus for the recent Idle No More events, lies in a centuries old resistance as Indigenous nations and their lands suffered the impacts of exploration, invasion and colonization. Idle No More seeks to assert Indigenous inherent rights to sovereignty and reinstitute traditional laws and Nation to Nation Treaties by protecting the lands and waters from corporate destruction. Each day that Indigenous rights are not honored or fulfilled, inequality between Indigenous peoples and the settler society grows</w:t>
      </w:r>
      <w:r w:rsidRPr="003D27BC">
        <w:rPr>
          <w:rFonts w:ascii="Times New Roman" w:hAnsi="Times New Roman" w:cs="Times New Roman"/>
          <w:bCs/>
          <w:sz w:val="24"/>
          <w:szCs w:val="24"/>
        </w:rPr>
        <w:t xml:space="preserve"> </w:t>
      </w:r>
      <w:r w:rsidR="00920F39" w:rsidRPr="003D27BC">
        <w:rPr>
          <w:rFonts w:ascii="Times New Roman" w:hAnsi="Times New Roman" w:cs="Times New Roman"/>
          <w:bCs/>
          <w:sz w:val="24"/>
          <w:szCs w:val="24"/>
        </w:rPr>
        <w:t xml:space="preserve">(INM website). </w:t>
      </w:r>
    </w:p>
    <w:p w14:paraId="5CEAEB01" w14:textId="6786F361" w:rsidR="00240D53" w:rsidRPr="003D27BC" w:rsidRDefault="00524139" w:rsidP="00E062C8">
      <w:pPr>
        <w:spacing w:line="480" w:lineRule="auto"/>
        <w:rPr>
          <w:rFonts w:ascii="Times New Roman" w:hAnsi="Times New Roman" w:cs="Times New Roman"/>
          <w:bCs/>
          <w:sz w:val="24"/>
          <w:szCs w:val="24"/>
        </w:rPr>
      </w:pPr>
      <w:r w:rsidRPr="003D27BC">
        <w:rPr>
          <w:rFonts w:ascii="Times New Roman" w:hAnsi="Times New Roman" w:cs="Times New Roman"/>
          <w:bCs/>
          <w:sz w:val="24"/>
          <w:szCs w:val="24"/>
        </w:rPr>
        <w:t xml:space="preserve">Among other issues, </w:t>
      </w:r>
      <w:r w:rsidR="004744BE" w:rsidRPr="003D27BC">
        <w:rPr>
          <w:rFonts w:ascii="Times New Roman" w:hAnsi="Times New Roman" w:cs="Times New Roman"/>
          <w:bCs/>
          <w:sz w:val="24"/>
          <w:szCs w:val="24"/>
        </w:rPr>
        <w:t>Bill C-45</w:t>
      </w:r>
      <w:r w:rsidR="00240D53" w:rsidRPr="003D27BC">
        <w:rPr>
          <w:rFonts w:ascii="Times New Roman" w:hAnsi="Times New Roman" w:cs="Times New Roman"/>
          <w:bCs/>
          <w:sz w:val="24"/>
          <w:szCs w:val="24"/>
        </w:rPr>
        <w:t xml:space="preserve"> imperil</w:t>
      </w:r>
      <w:r w:rsidR="00DE1EBC" w:rsidRPr="003D27BC">
        <w:rPr>
          <w:rFonts w:ascii="Times New Roman" w:hAnsi="Times New Roman" w:cs="Times New Roman"/>
          <w:bCs/>
          <w:sz w:val="24"/>
          <w:szCs w:val="24"/>
        </w:rPr>
        <w:t>s</w:t>
      </w:r>
      <w:r w:rsidR="00240D53" w:rsidRPr="003D27BC">
        <w:rPr>
          <w:rFonts w:ascii="Times New Roman" w:hAnsi="Times New Roman" w:cs="Times New Roman"/>
          <w:bCs/>
          <w:sz w:val="24"/>
          <w:szCs w:val="24"/>
        </w:rPr>
        <w:t xml:space="preserve"> streams and lak</w:t>
      </w:r>
      <w:r w:rsidRPr="003D27BC">
        <w:rPr>
          <w:rFonts w:ascii="Times New Roman" w:hAnsi="Times New Roman" w:cs="Times New Roman"/>
          <w:bCs/>
          <w:sz w:val="24"/>
          <w:szCs w:val="24"/>
        </w:rPr>
        <w:t>es, and amends the 1867 Indian A</w:t>
      </w:r>
      <w:r w:rsidR="00240D53" w:rsidRPr="003D27BC">
        <w:rPr>
          <w:rFonts w:ascii="Times New Roman" w:hAnsi="Times New Roman" w:cs="Times New Roman"/>
          <w:bCs/>
          <w:sz w:val="24"/>
          <w:szCs w:val="24"/>
        </w:rPr>
        <w:t xml:space="preserve">ct without </w:t>
      </w:r>
      <w:r w:rsidRPr="003D27BC">
        <w:rPr>
          <w:rFonts w:ascii="Times New Roman" w:hAnsi="Times New Roman" w:cs="Times New Roman"/>
          <w:bCs/>
          <w:sz w:val="24"/>
          <w:szCs w:val="24"/>
        </w:rPr>
        <w:t xml:space="preserve">having </w:t>
      </w:r>
      <w:r w:rsidR="00240D53" w:rsidRPr="003D27BC">
        <w:rPr>
          <w:rFonts w:ascii="Times New Roman" w:hAnsi="Times New Roman" w:cs="Times New Roman"/>
          <w:bCs/>
          <w:sz w:val="24"/>
          <w:szCs w:val="24"/>
        </w:rPr>
        <w:t>consult</w:t>
      </w:r>
      <w:r w:rsidRPr="003D27BC">
        <w:rPr>
          <w:rFonts w:ascii="Times New Roman" w:hAnsi="Times New Roman" w:cs="Times New Roman"/>
          <w:bCs/>
          <w:sz w:val="24"/>
          <w:szCs w:val="24"/>
        </w:rPr>
        <w:t>ed F</w:t>
      </w:r>
      <w:r w:rsidR="00240D53" w:rsidRPr="003D27BC">
        <w:rPr>
          <w:rFonts w:ascii="Times New Roman" w:hAnsi="Times New Roman" w:cs="Times New Roman"/>
          <w:bCs/>
          <w:sz w:val="24"/>
          <w:szCs w:val="24"/>
        </w:rPr>
        <w:t>irst Nations</w:t>
      </w:r>
      <w:r w:rsidRPr="003D27BC">
        <w:rPr>
          <w:rFonts w:ascii="Times New Roman" w:hAnsi="Times New Roman" w:cs="Times New Roman"/>
          <w:bCs/>
          <w:sz w:val="24"/>
          <w:szCs w:val="24"/>
        </w:rPr>
        <w:t xml:space="preserve"> peoples</w:t>
      </w:r>
      <w:r w:rsidR="00240D53" w:rsidRPr="003D27BC">
        <w:rPr>
          <w:rFonts w:ascii="Times New Roman" w:hAnsi="Times New Roman" w:cs="Times New Roman"/>
          <w:bCs/>
          <w:sz w:val="24"/>
          <w:szCs w:val="24"/>
        </w:rPr>
        <w:t xml:space="preserve"> and further </w:t>
      </w:r>
      <w:r w:rsidRPr="003D27BC">
        <w:rPr>
          <w:rFonts w:ascii="Times New Roman" w:hAnsi="Times New Roman" w:cs="Times New Roman"/>
          <w:bCs/>
          <w:sz w:val="24"/>
          <w:szCs w:val="24"/>
        </w:rPr>
        <w:t xml:space="preserve">attempts to </w:t>
      </w:r>
      <w:r w:rsidR="00240D53" w:rsidRPr="003D27BC">
        <w:rPr>
          <w:rFonts w:ascii="Times New Roman" w:hAnsi="Times New Roman" w:cs="Times New Roman"/>
          <w:bCs/>
          <w:sz w:val="24"/>
          <w:szCs w:val="24"/>
        </w:rPr>
        <w:t xml:space="preserve">erode sovereignty. </w:t>
      </w:r>
      <w:r w:rsidR="00C3470B" w:rsidRPr="003D27BC">
        <w:rPr>
          <w:rFonts w:ascii="Times New Roman" w:hAnsi="Times New Roman" w:cs="Times New Roman"/>
          <w:bCs/>
          <w:sz w:val="24"/>
          <w:szCs w:val="24"/>
        </w:rPr>
        <w:t xml:space="preserve">According to Inman, Smis and Cambou, Canada also may have violated its “duty to consult with indigenous populations prior to action that would, directly or indirectly, impact them on their lands” (254). </w:t>
      </w:r>
      <w:r w:rsidR="00397B04"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Moreover,</w:t>
      </w:r>
      <w:r w:rsidR="00240D53" w:rsidRPr="003D27BC">
        <w:rPr>
          <w:rFonts w:ascii="Times New Roman" w:hAnsi="Times New Roman" w:cs="Times New Roman"/>
          <w:bCs/>
          <w:sz w:val="24"/>
          <w:szCs w:val="24"/>
        </w:rPr>
        <w:t xml:space="preserve"> it violates articles 18, 19, and 20 of the United Nations Declaration of Rights of </w:t>
      </w:r>
      <w:r w:rsidRPr="003D27BC">
        <w:rPr>
          <w:rFonts w:ascii="Times New Roman" w:hAnsi="Times New Roman" w:cs="Times New Roman"/>
          <w:bCs/>
          <w:sz w:val="24"/>
          <w:szCs w:val="24"/>
        </w:rPr>
        <w:t>I</w:t>
      </w:r>
      <w:r w:rsidR="00240D53" w:rsidRPr="003D27BC">
        <w:rPr>
          <w:rFonts w:ascii="Times New Roman" w:hAnsi="Times New Roman" w:cs="Times New Roman"/>
          <w:bCs/>
          <w:sz w:val="24"/>
          <w:szCs w:val="24"/>
        </w:rPr>
        <w:t>ndigenous Peoples</w:t>
      </w:r>
      <w:r w:rsidRPr="003D27BC">
        <w:rPr>
          <w:rFonts w:ascii="Times New Roman" w:hAnsi="Times New Roman" w:cs="Times New Roman"/>
          <w:bCs/>
          <w:sz w:val="24"/>
          <w:szCs w:val="24"/>
        </w:rPr>
        <w:t xml:space="preserve"> which was passed in September 2007</w:t>
      </w:r>
      <w:r w:rsidR="00240D53" w:rsidRPr="003D27BC">
        <w:rPr>
          <w:rFonts w:ascii="Times New Roman" w:hAnsi="Times New Roman" w:cs="Times New Roman"/>
          <w:bCs/>
          <w:sz w:val="24"/>
          <w:szCs w:val="24"/>
        </w:rPr>
        <w:t xml:space="preserve">. </w:t>
      </w:r>
      <w:r w:rsidR="00D155CE" w:rsidRPr="003D27BC">
        <w:rPr>
          <w:rFonts w:ascii="Times New Roman" w:hAnsi="Times New Roman" w:cs="Times New Roman"/>
          <w:bCs/>
          <w:sz w:val="24"/>
          <w:szCs w:val="24"/>
        </w:rPr>
        <w:t>The f</w:t>
      </w:r>
      <w:r w:rsidRPr="003D27BC">
        <w:rPr>
          <w:rFonts w:ascii="Times New Roman" w:hAnsi="Times New Roman" w:cs="Times New Roman"/>
          <w:bCs/>
          <w:sz w:val="24"/>
          <w:szCs w:val="24"/>
        </w:rPr>
        <w:t>our countries initially opposed</w:t>
      </w:r>
      <w:r w:rsidR="00803288" w:rsidRPr="003D27BC">
        <w:rPr>
          <w:rFonts w:ascii="Times New Roman" w:hAnsi="Times New Roman" w:cs="Times New Roman"/>
          <w:bCs/>
          <w:sz w:val="24"/>
          <w:szCs w:val="24"/>
        </w:rPr>
        <w:t xml:space="preserve"> to the</w:t>
      </w:r>
      <w:r w:rsidRPr="003D27BC">
        <w:rPr>
          <w:rFonts w:ascii="Times New Roman" w:hAnsi="Times New Roman" w:cs="Times New Roman"/>
          <w:bCs/>
          <w:sz w:val="24"/>
          <w:szCs w:val="24"/>
        </w:rPr>
        <w:t xml:space="preserve"> </w:t>
      </w:r>
      <w:r w:rsidR="00D155CE" w:rsidRPr="003D27BC">
        <w:rPr>
          <w:rFonts w:ascii="Times New Roman" w:hAnsi="Times New Roman" w:cs="Times New Roman"/>
          <w:bCs/>
          <w:sz w:val="24"/>
          <w:szCs w:val="24"/>
        </w:rPr>
        <w:t>Declaration of Rights of Indigenous Peoples (</w:t>
      </w:r>
      <w:r w:rsidRPr="003D27BC">
        <w:rPr>
          <w:rFonts w:ascii="Times New Roman" w:hAnsi="Times New Roman" w:cs="Times New Roman"/>
          <w:bCs/>
          <w:sz w:val="24"/>
          <w:szCs w:val="24"/>
        </w:rPr>
        <w:t>UNDRIP</w:t>
      </w:r>
      <w:r w:rsidR="00D155CE"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are (not surprisingly) </w:t>
      </w:r>
      <w:r w:rsidRPr="003D27BC">
        <w:rPr>
          <w:rFonts w:ascii="Times New Roman" w:hAnsi="Times New Roman" w:cs="Times New Roman"/>
          <w:bCs/>
          <w:sz w:val="24"/>
          <w:szCs w:val="24"/>
        </w:rPr>
        <w:lastRenderedPageBreak/>
        <w:t>Australia, Canada, New Zealand, and the United States. While these countries have since announced their support</w:t>
      </w:r>
      <w:r w:rsidR="004C2EA3"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the U</w:t>
      </w:r>
      <w:r w:rsidR="004C2EA3" w:rsidRPr="003D27BC">
        <w:rPr>
          <w:rFonts w:ascii="Times New Roman" w:hAnsi="Times New Roman" w:cs="Times New Roman"/>
          <w:bCs/>
          <w:sz w:val="24"/>
          <w:szCs w:val="24"/>
        </w:rPr>
        <w:t xml:space="preserve">nited </w:t>
      </w:r>
      <w:r w:rsidRPr="003D27BC">
        <w:rPr>
          <w:rFonts w:ascii="Times New Roman" w:hAnsi="Times New Roman" w:cs="Times New Roman"/>
          <w:bCs/>
          <w:sz w:val="24"/>
          <w:szCs w:val="24"/>
        </w:rPr>
        <w:t>S</w:t>
      </w:r>
      <w:r w:rsidR="004C2EA3" w:rsidRPr="003D27BC">
        <w:rPr>
          <w:rFonts w:ascii="Times New Roman" w:hAnsi="Times New Roman" w:cs="Times New Roman"/>
          <w:bCs/>
          <w:sz w:val="24"/>
          <w:szCs w:val="24"/>
        </w:rPr>
        <w:t>tates being the last in 2010),</w:t>
      </w:r>
      <w:r w:rsidR="00913824"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policies and actions </w:t>
      </w:r>
      <w:r w:rsidR="00D155CE" w:rsidRPr="003D27BC">
        <w:rPr>
          <w:rFonts w:ascii="Times New Roman" w:hAnsi="Times New Roman" w:cs="Times New Roman"/>
          <w:bCs/>
          <w:sz w:val="24"/>
          <w:szCs w:val="24"/>
        </w:rPr>
        <w:t>continue to</w:t>
      </w:r>
      <w:r w:rsidR="00DE1EBC" w:rsidRPr="003D27BC">
        <w:rPr>
          <w:rFonts w:ascii="Times New Roman" w:hAnsi="Times New Roman" w:cs="Times New Roman"/>
          <w:bCs/>
          <w:sz w:val="24"/>
          <w:szCs w:val="24"/>
        </w:rPr>
        <w:t xml:space="preserve"> threaten lands of Indigenous peoples. In Canada, </w:t>
      </w:r>
      <w:r w:rsidR="00240D53" w:rsidRPr="003D27BC">
        <w:rPr>
          <w:rFonts w:ascii="Times New Roman" w:hAnsi="Times New Roman" w:cs="Times New Roman"/>
          <w:bCs/>
          <w:sz w:val="24"/>
          <w:szCs w:val="24"/>
        </w:rPr>
        <w:t>Bill C-45</w:t>
      </w:r>
      <w:r w:rsidR="00DE1EBC" w:rsidRPr="003D27BC">
        <w:rPr>
          <w:rFonts w:ascii="Times New Roman" w:hAnsi="Times New Roman" w:cs="Times New Roman"/>
          <w:bCs/>
          <w:sz w:val="24"/>
          <w:szCs w:val="24"/>
        </w:rPr>
        <w:t xml:space="preserve">, which has been renamed as the Jobs and Growth Act 2012, </w:t>
      </w:r>
      <w:r w:rsidR="004C2EA3" w:rsidRPr="003D27BC">
        <w:rPr>
          <w:rFonts w:ascii="Times New Roman" w:hAnsi="Times New Roman" w:cs="Times New Roman"/>
          <w:bCs/>
          <w:sz w:val="24"/>
          <w:szCs w:val="24"/>
        </w:rPr>
        <w:t>is</w:t>
      </w:r>
      <w:r w:rsidR="00240D53" w:rsidRPr="003D27BC">
        <w:rPr>
          <w:rFonts w:ascii="Times New Roman" w:hAnsi="Times New Roman" w:cs="Times New Roman"/>
          <w:bCs/>
          <w:sz w:val="24"/>
          <w:szCs w:val="24"/>
        </w:rPr>
        <w:t xml:space="preserve"> linked </w:t>
      </w:r>
      <w:r w:rsidR="00803288" w:rsidRPr="003D27BC">
        <w:rPr>
          <w:rFonts w:ascii="Times New Roman" w:hAnsi="Times New Roman" w:cs="Times New Roman"/>
          <w:bCs/>
          <w:sz w:val="24"/>
          <w:szCs w:val="24"/>
        </w:rPr>
        <w:t xml:space="preserve">to </w:t>
      </w:r>
      <w:r w:rsidR="00DE1EBC" w:rsidRPr="003D27BC">
        <w:rPr>
          <w:rFonts w:ascii="Times New Roman" w:hAnsi="Times New Roman" w:cs="Times New Roman"/>
          <w:bCs/>
          <w:sz w:val="24"/>
          <w:szCs w:val="24"/>
        </w:rPr>
        <w:t>o</w:t>
      </w:r>
      <w:r w:rsidR="00240D53" w:rsidRPr="003D27BC">
        <w:rPr>
          <w:rFonts w:ascii="Times New Roman" w:hAnsi="Times New Roman" w:cs="Times New Roman"/>
          <w:bCs/>
          <w:sz w:val="24"/>
          <w:szCs w:val="24"/>
        </w:rPr>
        <w:t>ther pieces of legislation which include S-6, the first nation education act</w:t>
      </w:r>
      <w:r w:rsidR="00DE1EBC" w:rsidRPr="003D27BC">
        <w:rPr>
          <w:rFonts w:ascii="Times New Roman" w:hAnsi="Times New Roman" w:cs="Times New Roman"/>
          <w:bCs/>
          <w:sz w:val="24"/>
          <w:szCs w:val="24"/>
        </w:rPr>
        <w:t xml:space="preserve">. </w:t>
      </w:r>
      <w:r w:rsidR="00397B04" w:rsidRPr="003D27BC">
        <w:rPr>
          <w:rFonts w:ascii="Times New Roman" w:hAnsi="Times New Roman" w:cs="Times New Roman"/>
          <w:bCs/>
          <w:sz w:val="24"/>
          <w:szCs w:val="24"/>
        </w:rPr>
        <w:t xml:space="preserve">In the United States, </w:t>
      </w:r>
      <w:r w:rsidR="004C2EA3" w:rsidRPr="003D27BC">
        <w:rPr>
          <w:rFonts w:ascii="Times New Roman" w:hAnsi="Times New Roman" w:cs="Times New Roman"/>
          <w:bCs/>
          <w:sz w:val="24"/>
          <w:szCs w:val="24"/>
        </w:rPr>
        <w:t>Congress</w:t>
      </w:r>
      <w:r w:rsidR="00913824" w:rsidRPr="003D27BC">
        <w:rPr>
          <w:rFonts w:ascii="Times New Roman" w:hAnsi="Times New Roman" w:cs="Times New Roman"/>
          <w:bCs/>
          <w:sz w:val="24"/>
          <w:szCs w:val="24"/>
        </w:rPr>
        <w:t xml:space="preserve"> vote</w:t>
      </w:r>
      <w:r w:rsidR="004C2EA3" w:rsidRPr="003D27BC">
        <w:rPr>
          <w:rFonts w:ascii="Times New Roman" w:hAnsi="Times New Roman" w:cs="Times New Roman"/>
          <w:bCs/>
          <w:sz w:val="24"/>
          <w:szCs w:val="24"/>
        </w:rPr>
        <w:t>d</w:t>
      </w:r>
      <w:r w:rsidR="00913824" w:rsidRPr="003D27BC">
        <w:rPr>
          <w:rFonts w:ascii="Times New Roman" w:hAnsi="Times New Roman" w:cs="Times New Roman"/>
          <w:bCs/>
          <w:sz w:val="24"/>
          <w:szCs w:val="24"/>
        </w:rPr>
        <w:t xml:space="preserve"> in December 2014 on the National Defense Bill which included a provision to sell 2,400 acres of sacred Apache land to a copper mining company (McAuliff). T</w:t>
      </w:r>
      <w:r w:rsidR="00DE1EBC" w:rsidRPr="003D27BC">
        <w:rPr>
          <w:rFonts w:ascii="Times New Roman" w:hAnsi="Times New Roman" w:cs="Times New Roman"/>
          <w:bCs/>
          <w:sz w:val="24"/>
          <w:szCs w:val="24"/>
        </w:rPr>
        <w:t>hese</w:t>
      </w:r>
      <w:r w:rsidR="00D155CE" w:rsidRPr="003D27BC">
        <w:rPr>
          <w:rFonts w:ascii="Times New Roman" w:hAnsi="Times New Roman" w:cs="Times New Roman"/>
          <w:bCs/>
          <w:sz w:val="24"/>
          <w:szCs w:val="24"/>
        </w:rPr>
        <w:t xml:space="preserve"> </w:t>
      </w:r>
      <w:r w:rsidR="004C2EA3" w:rsidRPr="003D27BC">
        <w:rPr>
          <w:rFonts w:ascii="Times New Roman" w:hAnsi="Times New Roman" w:cs="Times New Roman"/>
          <w:bCs/>
          <w:sz w:val="24"/>
          <w:szCs w:val="24"/>
        </w:rPr>
        <w:t xml:space="preserve">and other </w:t>
      </w:r>
      <w:r w:rsidR="00D155CE" w:rsidRPr="003D27BC">
        <w:rPr>
          <w:rFonts w:ascii="Times New Roman" w:hAnsi="Times New Roman" w:cs="Times New Roman"/>
          <w:bCs/>
          <w:sz w:val="24"/>
          <w:szCs w:val="24"/>
        </w:rPr>
        <w:t>pieces of legislation</w:t>
      </w:r>
      <w:r w:rsidR="00DE1EBC" w:rsidRPr="003D27BC">
        <w:rPr>
          <w:rFonts w:ascii="Times New Roman" w:hAnsi="Times New Roman" w:cs="Times New Roman"/>
          <w:bCs/>
          <w:sz w:val="24"/>
          <w:szCs w:val="24"/>
        </w:rPr>
        <w:t xml:space="preserve"> </w:t>
      </w:r>
      <w:r w:rsidR="00240D53" w:rsidRPr="003D27BC">
        <w:rPr>
          <w:rFonts w:ascii="Times New Roman" w:hAnsi="Times New Roman" w:cs="Times New Roman"/>
          <w:bCs/>
          <w:sz w:val="24"/>
          <w:szCs w:val="24"/>
        </w:rPr>
        <w:t>have a massive impact</w:t>
      </w:r>
      <w:r w:rsidR="00DE1EBC" w:rsidRPr="003D27BC">
        <w:rPr>
          <w:rFonts w:ascii="Times New Roman" w:hAnsi="Times New Roman" w:cs="Times New Roman"/>
          <w:bCs/>
          <w:sz w:val="24"/>
          <w:szCs w:val="24"/>
        </w:rPr>
        <w:t xml:space="preserve"> on Indigenous sovereignty</w:t>
      </w:r>
      <w:r w:rsidR="00240D53" w:rsidRPr="003D27BC">
        <w:rPr>
          <w:rFonts w:ascii="Times New Roman" w:hAnsi="Times New Roman" w:cs="Times New Roman"/>
          <w:bCs/>
          <w:sz w:val="24"/>
          <w:szCs w:val="24"/>
        </w:rPr>
        <w:t xml:space="preserve">. </w:t>
      </w:r>
      <w:r w:rsidR="00913824" w:rsidRPr="003D27BC">
        <w:rPr>
          <w:rFonts w:ascii="Times New Roman" w:hAnsi="Times New Roman" w:cs="Times New Roman"/>
          <w:bCs/>
          <w:sz w:val="24"/>
          <w:szCs w:val="24"/>
        </w:rPr>
        <w:t xml:space="preserve">The United States and Canada </w:t>
      </w:r>
      <w:r w:rsidR="004C2EA3" w:rsidRPr="003D27BC">
        <w:rPr>
          <w:rFonts w:ascii="Times New Roman" w:hAnsi="Times New Roman" w:cs="Times New Roman"/>
          <w:bCs/>
          <w:sz w:val="24"/>
          <w:szCs w:val="24"/>
        </w:rPr>
        <w:t>continue to promote</w:t>
      </w:r>
      <w:r w:rsidR="00913824" w:rsidRPr="003D27BC">
        <w:rPr>
          <w:rFonts w:ascii="Times New Roman" w:hAnsi="Times New Roman" w:cs="Times New Roman"/>
          <w:bCs/>
          <w:sz w:val="24"/>
          <w:szCs w:val="24"/>
        </w:rPr>
        <w:t xml:space="preserve"> policies and plans which directly violate rights found in UNDRIP. The Keystone XL Pipeline, the Northern Gate Pipeline,</w:t>
      </w:r>
      <w:r w:rsidR="004C2EA3" w:rsidRPr="003D27BC">
        <w:rPr>
          <w:rFonts w:ascii="Times New Roman" w:hAnsi="Times New Roman" w:cs="Times New Roman"/>
          <w:bCs/>
          <w:sz w:val="24"/>
          <w:szCs w:val="24"/>
        </w:rPr>
        <w:t xml:space="preserve"> limitless</w:t>
      </w:r>
      <w:r w:rsidR="00913824" w:rsidRPr="003D27BC">
        <w:rPr>
          <w:rFonts w:ascii="Times New Roman" w:hAnsi="Times New Roman" w:cs="Times New Roman"/>
          <w:bCs/>
          <w:sz w:val="24"/>
          <w:szCs w:val="24"/>
        </w:rPr>
        <w:t xml:space="preserve"> fracking, and changing regulations which protect waterways are merely a few examples.</w:t>
      </w:r>
      <w:r w:rsidR="00EB6499" w:rsidRPr="003D27BC">
        <w:rPr>
          <w:rFonts w:ascii="Times New Roman" w:hAnsi="Times New Roman" w:cs="Times New Roman"/>
          <w:bCs/>
          <w:sz w:val="24"/>
          <w:szCs w:val="24"/>
        </w:rPr>
        <w:t xml:space="preserve"> These issues have been exacerbated following the election of Donald Trump in 2016</w:t>
      </w:r>
      <w:r w:rsidR="006950CE" w:rsidRPr="003D27BC">
        <w:rPr>
          <w:rFonts w:ascii="Times New Roman" w:hAnsi="Times New Roman" w:cs="Times New Roman"/>
          <w:bCs/>
          <w:sz w:val="24"/>
          <w:szCs w:val="24"/>
        </w:rPr>
        <w:t xml:space="preserve"> because of his close ties to companies which are building</w:t>
      </w:r>
      <w:r w:rsidR="00803288" w:rsidRPr="003D27BC">
        <w:rPr>
          <w:rFonts w:ascii="Times New Roman" w:hAnsi="Times New Roman" w:cs="Times New Roman"/>
          <w:bCs/>
          <w:sz w:val="24"/>
          <w:szCs w:val="24"/>
        </w:rPr>
        <w:t xml:space="preserve"> [?]</w:t>
      </w:r>
      <w:r w:rsidR="006950CE" w:rsidRPr="003D27BC">
        <w:rPr>
          <w:rFonts w:ascii="Times New Roman" w:hAnsi="Times New Roman" w:cs="Times New Roman"/>
          <w:bCs/>
          <w:sz w:val="24"/>
          <w:szCs w:val="24"/>
        </w:rPr>
        <w:t xml:space="preserve"> or directly related</w:t>
      </w:r>
      <w:r w:rsidR="00803288" w:rsidRPr="003D27BC">
        <w:rPr>
          <w:rFonts w:ascii="Times New Roman" w:hAnsi="Times New Roman" w:cs="Times New Roman"/>
          <w:bCs/>
          <w:sz w:val="24"/>
          <w:szCs w:val="24"/>
        </w:rPr>
        <w:t xml:space="preserve"> </w:t>
      </w:r>
      <w:r w:rsidR="006950CE" w:rsidRPr="003D27BC">
        <w:rPr>
          <w:rFonts w:ascii="Times New Roman" w:hAnsi="Times New Roman" w:cs="Times New Roman"/>
          <w:bCs/>
          <w:sz w:val="24"/>
          <w:szCs w:val="24"/>
        </w:rPr>
        <w:t>to the fossil fuel industry. Not only did Trump sign an executive order on January 24, 2017</w:t>
      </w:r>
      <w:r w:rsidR="00803288" w:rsidRPr="003D27BC">
        <w:rPr>
          <w:rFonts w:ascii="Times New Roman" w:hAnsi="Times New Roman" w:cs="Times New Roman"/>
          <w:bCs/>
          <w:sz w:val="24"/>
          <w:szCs w:val="24"/>
        </w:rPr>
        <w:t>,</w:t>
      </w:r>
      <w:r w:rsidR="006950CE" w:rsidRPr="003D27BC">
        <w:rPr>
          <w:rFonts w:ascii="Times New Roman" w:hAnsi="Times New Roman" w:cs="Times New Roman"/>
          <w:bCs/>
          <w:sz w:val="24"/>
          <w:szCs w:val="24"/>
        </w:rPr>
        <w:t xml:space="preserve"> to restart Keystone and DAPL, he has selected cabinet members who deny climate change and promote dirty energy like coal and oil. </w:t>
      </w:r>
    </w:p>
    <w:p w14:paraId="3B466FB0" w14:textId="126E3A80" w:rsidR="00E062C8" w:rsidRPr="003D27BC" w:rsidRDefault="00E062C8" w:rsidP="00E062C8">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New Year’s Eve 2012 sparked many flash mob round dances. From the Mall of America in Minnesota to Boston’s Faneuil Hall to places all over Canada and the United States, Indigenous peoples gathered in circle</w:t>
      </w:r>
      <w:r w:rsidR="00803288" w:rsidRPr="003D27BC">
        <w:rPr>
          <w:rFonts w:ascii="Times New Roman" w:hAnsi="Times New Roman" w:cs="Times New Roman"/>
          <w:bCs/>
          <w:sz w:val="24"/>
          <w:szCs w:val="24"/>
        </w:rPr>
        <w:t>s</w:t>
      </w:r>
      <w:r w:rsidRPr="003D27BC">
        <w:rPr>
          <w:rFonts w:ascii="Times New Roman" w:hAnsi="Times New Roman" w:cs="Times New Roman"/>
          <w:bCs/>
          <w:sz w:val="24"/>
          <w:szCs w:val="24"/>
        </w:rPr>
        <w:t xml:space="preserve"> and invited supporters to join them. As one media pundit stated, “what can be more unsettling than a crowd of people dancing in the face of authority?” (</w:t>
      </w:r>
      <w:r w:rsidR="006950CE" w:rsidRPr="003D27BC">
        <w:rPr>
          <w:rFonts w:ascii="Times New Roman" w:hAnsi="Times New Roman" w:cs="Times New Roman"/>
          <w:bCs/>
          <w:sz w:val="24"/>
          <w:szCs w:val="24"/>
        </w:rPr>
        <w:t>David</w:t>
      </w:r>
      <w:r w:rsidRPr="003D27BC">
        <w:rPr>
          <w:rFonts w:ascii="Times New Roman" w:hAnsi="Times New Roman" w:cs="Times New Roman"/>
          <w:bCs/>
          <w:sz w:val="24"/>
          <w:szCs w:val="24"/>
        </w:rPr>
        <w:t xml:space="preserve">). Yet for Indigenous peoples, dance has always been a tactic for protest and embodies who we are as Native peoples.  In </w:t>
      </w:r>
      <w:r w:rsidRPr="003D27BC">
        <w:rPr>
          <w:rFonts w:ascii="Times New Roman" w:hAnsi="Times New Roman" w:cs="Times New Roman"/>
          <w:bCs/>
          <w:i/>
          <w:sz w:val="24"/>
          <w:szCs w:val="24"/>
        </w:rPr>
        <w:t xml:space="preserve">The People Have Never Stopped Dancing, </w:t>
      </w:r>
      <w:r w:rsidRPr="003D27BC">
        <w:rPr>
          <w:rFonts w:ascii="Times New Roman" w:hAnsi="Times New Roman" w:cs="Times New Roman"/>
          <w:bCs/>
          <w:sz w:val="24"/>
          <w:szCs w:val="24"/>
        </w:rPr>
        <w:t xml:space="preserve">Jaqueline Shea Murphy explains, “indigenous dance practices embodied ideologies counter to those the governments were corporeally enforcing. Dance practices and gatherings . . . affirmed the </w:t>
      </w:r>
      <w:r w:rsidRPr="003D27BC">
        <w:rPr>
          <w:rFonts w:ascii="Times New Roman" w:hAnsi="Times New Roman" w:cs="Times New Roman"/>
          <w:bCs/>
          <w:sz w:val="24"/>
          <w:szCs w:val="24"/>
        </w:rPr>
        <w:lastRenderedPageBreak/>
        <w:t xml:space="preserve">importance of history told not in writing or even words but bodily” (31).  And globally dancing as protest has indeed been a symbol of resistance to oppression. Take for example in Brazil where capoeira, a form of martial arts, was disguised as dance so that slaves could practice their skills without punishment. Or in Africa where the toyi-toyi beginning with the MauMau in Kenya resisting English colonists to South Africa </w:t>
      </w:r>
      <w:r w:rsidR="000C5841" w:rsidRPr="003D27BC">
        <w:rPr>
          <w:rFonts w:ascii="Times New Roman" w:hAnsi="Times New Roman" w:cs="Times New Roman"/>
          <w:bCs/>
          <w:sz w:val="24"/>
          <w:szCs w:val="24"/>
        </w:rPr>
        <w:t xml:space="preserve">in the </w:t>
      </w:r>
      <w:r w:rsidRPr="003D27BC">
        <w:rPr>
          <w:rFonts w:ascii="Times New Roman" w:hAnsi="Times New Roman" w:cs="Times New Roman"/>
          <w:bCs/>
          <w:sz w:val="24"/>
          <w:szCs w:val="24"/>
        </w:rPr>
        <w:t xml:space="preserve">fight against </w:t>
      </w:r>
      <w:commentRangeStart w:id="1"/>
      <w:r w:rsidRPr="003D27BC">
        <w:rPr>
          <w:rFonts w:ascii="Times New Roman" w:hAnsi="Times New Roman" w:cs="Times New Roman"/>
          <w:bCs/>
          <w:sz w:val="24"/>
          <w:szCs w:val="24"/>
        </w:rPr>
        <w:t>apartheid</w:t>
      </w:r>
      <w:commentRangeEnd w:id="1"/>
      <w:r w:rsidR="00803288" w:rsidRPr="003C2BEC">
        <w:rPr>
          <w:rStyle w:val="CommentReference"/>
          <w:rFonts w:ascii="Times New Roman" w:hAnsi="Times New Roman" w:cs="Times New Roman"/>
          <w:sz w:val="24"/>
          <w:szCs w:val="24"/>
        </w:rPr>
        <w:commentReference w:id="1"/>
      </w:r>
      <w:r w:rsidRPr="003D27BC">
        <w:rPr>
          <w:rFonts w:ascii="Times New Roman" w:hAnsi="Times New Roman" w:cs="Times New Roman"/>
          <w:bCs/>
          <w:sz w:val="24"/>
          <w:szCs w:val="24"/>
        </w:rPr>
        <w:t xml:space="preserve">. </w:t>
      </w:r>
      <w:r w:rsidR="008517BF" w:rsidRPr="003D27BC">
        <w:rPr>
          <w:rFonts w:ascii="Times New Roman" w:hAnsi="Times New Roman" w:cs="Times New Roman"/>
          <w:bCs/>
          <w:sz w:val="24"/>
          <w:szCs w:val="24"/>
        </w:rPr>
        <w:t xml:space="preserve">It is a </w:t>
      </w:r>
      <w:r w:rsidRPr="003D27BC">
        <w:rPr>
          <w:rFonts w:ascii="Times New Roman" w:hAnsi="Times New Roman" w:cs="Times New Roman"/>
          <w:bCs/>
          <w:sz w:val="24"/>
          <w:szCs w:val="24"/>
        </w:rPr>
        <w:t xml:space="preserve"> marching foot movement, with hands held skyward motioning back and forth, and leaders call “awadla” (power) and </w:t>
      </w:r>
      <w:r w:rsidR="008517BF" w:rsidRPr="003D27BC">
        <w:rPr>
          <w:rFonts w:ascii="Times New Roman" w:hAnsi="Times New Roman" w:cs="Times New Roman"/>
          <w:bCs/>
          <w:sz w:val="24"/>
          <w:szCs w:val="24"/>
        </w:rPr>
        <w:t>are</w:t>
      </w:r>
      <w:r w:rsidRPr="003D27BC">
        <w:rPr>
          <w:rFonts w:ascii="Times New Roman" w:hAnsi="Times New Roman" w:cs="Times New Roman"/>
          <w:bCs/>
          <w:sz w:val="24"/>
          <w:szCs w:val="24"/>
        </w:rPr>
        <w:t xml:space="preserve"> answered “awethu” (to us; to the people). Crowds pour into the streets joining each other rising up to impossible circumstances, and confronting those who held the real guns (Nevit). </w:t>
      </w:r>
      <w:r w:rsidR="00CD6A47" w:rsidRPr="003D27BC">
        <w:rPr>
          <w:rFonts w:ascii="Times New Roman" w:hAnsi="Times New Roman" w:cs="Times New Roman"/>
          <w:bCs/>
          <w:sz w:val="24"/>
          <w:szCs w:val="24"/>
        </w:rPr>
        <w:t>Among</w:t>
      </w:r>
      <w:r w:rsidRPr="003D27BC">
        <w:rPr>
          <w:rFonts w:ascii="Times New Roman" w:hAnsi="Times New Roman" w:cs="Times New Roman"/>
          <w:bCs/>
          <w:sz w:val="24"/>
          <w:szCs w:val="24"/>
        </w:rPr>
        <w:t xml:space="preserve"> native peoples </w:t>
      </w:r>
      <w:r w:rsidR="00CD6A47" w:rsidRPr="003D27BC">
        <w:rPr>
          <w:rFonts w:ascii="Times New Roman" w:hAnsi="Times New Roman" w:cs="Times New Roman"/>
          <w:bCs/>
          <w:sz w:val="24"/>
          <w:szCs w:val="24"/>
        </w:rPr>
        <w:t>resisting</w:t>
      </w:r>
      <w:r w:rsidRPr="003D27BC">
        <w:rPr>
          <w:rFonts w:ascii="Times New Roman" w:hAnsi="Times New Roman" w:cs="Times New Roman"/>
          <w:bCs/>
          <w:sz w:val="24"/>
          <w:szCs w:val="24"/>
        </w:rPr>
        <w:t xml:space="preserve"> through dance is peaceful protest. Paiute Wo-vo-ka began to promote the ghost dance in the late 1880s to reinforce help and cultural survival for Indian peoples who were facing starvation</w:t>
      </w:r>
      <w:r w:rsidR="008517BF"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dislocation</w:t>
      </w:r>
      <w:r w:rsidR="008517BF"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and death from settlers and even agents of the United States government. He encouraged people to bring back traditional knowledge that they needed to sustain themselves and to dance in prayer. It was the United States government who turned violent and massacred the dancing people at Wounded Knee in 1890. </w:t>
      </w:r>
    </w:p>
    <w:p w14:paraId="1837831D" w14:textId="77777777" w:rsidR="00E062C8" w:rsidRPr="003D27BC" w:rsidRDefault="00E062C8" w:rsidP="00E062C8">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Round dancing is said to originate with the Cree people, and it is considered a healing dance. Although it is now commonly a pan tribal social dance, it is still used in ceremony. As a social dance it encourages more people to join the dance while it fosters a sense of identity within native communities. To dance one clasps hands and engages in a counter-clockwise step </w:t>
      </w:r>
      <w:r w:rsidR="00CD6A47" w:rsidRPr="003D27BC">
        <w:rPr>
          <w:rFonts w:ascii="Times New Roman" w:hAnsi="Times New Roman" w:cs="Times New Roman"/>
          <w:bCs/>
          <w:sz w:val="24"/>
          <w:szCs w:val="24"/>
        </w:rPr>
        <w:t xml:space="preserve">then shifts the other way </w:t>
      </w:r>
      <w:r w:rsidRPr="003D27BC">
        <w:rPr>
          <w:rFonts w:ascii="Times New Roman" w:hAnsi="Times New Roman" w:cs="Times New Roman"/>
          <w:bCs/>
          <w:sz w:val="24"/>
          <w:szCs w:val="24"/>
        </w:rPr>
        <w:t xml:space="preserve">moving around the circle, a symbol of equality, kinship, and harmony, and the circle reconnects us with the earth.  The dance creates relationships and helps us remember how we are all connected. It carries memories of our ancestors who have passed and those who are yet to come. </w:t>
      </w:r>
      <w:r w:rsidR="00CD6A47" w:rsidRPr="003D27BC">
        <w:rPr>
          <w:rFonts w:ascii="Times New Roman" w:hAnsi="Times New Roman" w:cs="Times New Roman"/>
          <w:bCs/>
          <w:sz w:val="24"/>
          <w:szCs w:val="24"/>
        </w:rPr>
        <w:t>Dance, too, is ceremony.</w:t>
      </w:r>
    </w:p>
    <w:p w14:paraId="24ADB0A6" w14:textId="77777777" w:rsidR="00E062C8" w:rsidRPr="003D27BC" w:rsidRDefault="00E062C8" w:rsidP="00E062C8">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lastRenderedPageBreak/>
        <w:t xml:space="preserve">Idle No More encouraged people to gather in public spaces and hold flash-mob round dances.  The flash mob became a way to enact free assembly (Salmond 95). Harold Reingold refers to these </w:t>
      </w:r>
      <w:r w:rsidR="00CD6A47" w:rsidRPr="003D27BC">
        <w:rPr>
          <w:rFonts w:ascii="Times New Roman" w:hAnsi="Times New Roman" w:cs="Times New Roman"/>
          <w:bCs/>
          <w:sz w:val="24"/>
          <w:szCs w:val="24"/>
        </w:rPr>
        <w:t xml:space="preserve">as </w:t>
      </w:r>
      <w:r w:rsidRPr="003D27BC">
        <w:rPr>
          <w:rFonts w:ascii="Times New Roman" w:hAnsi="Times New Roman" w:cs="Times New Roman"/>
          <w:bCs/>
          <w:sz w:val="24"/>
          <w:szCs w:val="24"/>
        </w:rPr>
        <w:t xml:space="preserve">Smart Mobs as they have a definite cause as social protests while using contemporary media to organize (95). Messages are sent out via social media and potential participants provide contact information; they go to an agreed-upon place at an agreed-upon time and wait for a text message. Drums start beating and dancers emerge joining hands. Some may carry signs to indicate the cause, and others in the watching crowd are invited to join in the round dance. Shea-Murphy contends that </w:t>
      </w:r>
    </w:p>
    <w:p w14:paraId="365EA43A" w14:textId="38EDF425" w:rsidR="00E062C8" w:rsidRPr="003D27BC" w:rsidRDefault="00E062C8" w:rsidP="00E062C8">
      <w:pPr>
        <w:shd w:val="clear" w:color="auto" w:fill="FFFFFF"/>
        <w:spacing w:line="480" w:lineRule="auto"/>
        <w:ind w:left="720"/>
        <w:rPr>
          <w:rFonts w:ascii="Times New Roman" w:hAnsi="Times New Roman" w:cs="Times New Roman"/>
          <w:bCs/>
          <w:sz w:val="24"/>
          <w:szCs w:val="24"/>
        </w:rPr>
      </w:pPr>
      <w:r w:rsidRPr="003D27BC">
        <w:rPr>
          <w:rFonts w:ascii="Times New Roman" w:hAnsi="Times New Roman" w:cs="Times New Roman"/>
          <w:bCs/>
          <w:sz w:val="24"/>
          <w:szCs w:val="24"/>
        </w:rPr>
        <w:t>this relationship of dance and memory carries not only the physical sense of dance as something that is learned from others and held in remembered in one’s body. It also carries a spiritual sense in which learning to dance</w:t>
      </w:r>
      <w:r w:rsidR="00E1602F">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00E1602F">
        <w:rPr>
          <w:rFonts w:ascii="Times New Roman" w:hAnsi="Times New Roman" w:cs="Times New Roman"/>
          <w:bCs/>
          <w:sz w:val="24"/>
          <w:szCs w:val="24"/>
        </w:rPr>
        <w:t xml:space="preserve">and </w:t>
      </w:r>
      <w:r w:rsidRPr="003D27BC">
        <w:rPr>
          <w:rFonts w:ascii="Times New Roman" w:hAnsi="Times New Roman" w:cs="Times New Roman"/>
          <w:bCs/>
          <w:sz w:val="24"/>
          <w:szCs w:val="24"/>
        </w:rPr>
        <w:t>the act of dancing</w:t>
      </w:r>
      <w:r w:rsidR="00E1602F">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00E1602F">
        <w:rPr>
          <w:rFonts w:ascii="Times New Roman" w:hAnsi="Times New Roman" w:cs="Times New Roman"/>
          <w:bCs/>
          <w:sz w:val="24"/>
          <w:szCs w:val="24"/>
        </w:rPr>
        <w:t>enacts</w:t>
      </w:r>
      <w:r w:rsidRPr="003D27BC">
        <w:rPr>
          <w:rFonts w:ascii="Times New Roman" w:hAnsi="Times New Roman" w:cs="Times New Roman"/>
          <w:bCs/>
          <w:sz w:val="24"/>
          <w:szCs w:val="24"/>
        </w:rPr>
        <w:t xml:space="preserve"> a spiritual physical connection to other beings, including those w</w:t>
      </w:r>
      <w:r w:rsidR="00E1602F">
        <w:rPr>
          <w:rFonts w:ascii="Times New Roman" w:hAnsi="Times New Roman" w:cs="Times New Roman"/>
          <w:bCs/>
          <w:sz w:val="24"/>
          <w:szCs w:val="24"/>
        </w:rPr>
        <w:t>ho</w:t>
      </w:r>
      <w:r w:rsidRPr="003D27BC">
        <w:rPr>
          <w:rFonts w:ascii="Times New Roman" w:hAnsi="Times New Roman" w:cs="Times New Roman"/>
          <w:bCs/>
          <w:sz w:val="24"/>
          <w:szCs w:val="24"/>
        </w:rPr>
        <w:t xml:space="preserve"> passed on, as well as those who will come later (220-1).</w:t>
      </w:r>
    </w:p>
    <w:p w14:paraId="67CF0954" w14:textId="576967DC" w:rsidR="00E062C8" w:rsidRPr="003D27BC" w:rsidRDefault="00E062C8" w:rsidP="00E062C8">
      <w:pPr>
        <w:pStyle w:val="NormalWeb"/>
        <w:spacing w:before="0" w:after="0" w:line="480" w:lineRule="auto"/>
        <w:rPr>
          <w:bCs/>
        </w:rPr>
      </w:pPr>
      <w:r w:rsidRPr="003D27BC">
        <w:rPr>
          <w:bCs/>
        </w:rPr>
        <w:t xml:space="preserve">Bodies enact these dances at malls, city plazas, and other places which signify meaning.  Bodies gather and enact with places that have significant meaning; the drums and dancing bodies reinvent and reconstruct the meaning of the space, reclaiming it as Native space. (Endres and Sendra-Cook 258-59). We can understand the significance of reclaiming space through thinking about how the Alcatraz takeover literally marked the island as Indian Land, a marking which still exists, or </w:t>
      </w:r>
      <w:r w:rsidR="008517BF" w:rsidRPr="003D27BC">
        <w:rPr>
          <w:bCs/>
        </w:rPr>
        <w:t xml:space="preserve">about </w:t>
      </w:r>
      <w:r w:rsidRPr="003D27BC">
        <w:rPr>
          <w:bCs/>
        </w:rPr>
        <w:t>Chief Spence marking her space by setting up a tipi in Ottawa challenging the position of Parliament Hill. Likewise, the round dances took place in public spaces like city plazas in Toronto, Sacramento, Boston and many, many other major cities, or in shopping plazas like the Mall of America. Over 1,000 people participated in the 2012 New Year’s Eve</w:t>
      </w:r>
      <w:r w:rsidR="008517BF" w:rsidRPr="003D27BC">
        <w:rPr>
          <w:bCs/>
        </w:rPr>
        <w:t xml:space="preserve"> round dance in the</w:t>
      </w:r>
      <w:r w:rsidRPr="003D27BC">
        <w:rPr>
          <w:bCs/>
        </w:rPr>
        <w:t xml:space="preserve"> Mall of America, a space that marks boundless consumerism. </w:t>
      </w:r>
      <w:r w:rsidRPr="003C2BEC">
        <w:t xml:space="preserve">Interestingly on New </w:t>
      </w:r>
      <w:r w:rsidRPr="003C2BEC">
        <w:lastRenderedPageBreak/>
        <w:t xml:space="preserve">Year’s Eve 2013 (the following year), Patricia Shepard and Reyna Crow were arrested upon entering the Mall of America and were told drums were not allowed in the mall. </w:t>
      </w:r>
      <w:r w:rsidRPr="003D27BC">
        <w:rPr>
          <w:bCs/>
        </w:rPr>
        <w:t>On New Year’s Eve 2012 in Boston, we gathered at Faneuil Hall built in 1742 and known as the Cradle of Liberty. Even briefly reconstructing the meaning of these places makes them Native space, and bodies dance to bring about justice.</w:t>
      </w:r>
    </w:p>
    <w:p w14:paraId="0CA5C791" w14:textId="77777777" w:rsidR="00594061" w:rsidRPr="003D27BC" w:rsidRDefault="00594061" w:rsidP="00594061">
      <w:pPr>
        <w:spacing w:line="480" w:lineRule="auto"/>
        <w:rPr>
          <w:rFonts w:ascii="Times New Roman" w:hAnsi="Times New Roman" w:cs="Times New Roman"/>
          <w:b/>
          <w:bCs/>
          <w:sz w:val="24"/>
          <w:szCs w:val="24"/>
        </w:rPr>
      </w:pPr>
      <w:r w:rsidRPr="003D27BC">
        <w:rPr>
          <w:rFonts w:ascii="Times New Roman" w:hAnsi="Times New Roman" w:cs="Times New Roman"/>
          <w:b/>
          <w:bCs/>
          <w:sz w:val="24"/>
          <w:szCs w:val="24"/>
        </w:rPr>
        <w:t>Starving Indigenous Bod</w:t>
      </w:r>
      <w:r w:rsidR="00501D10" w:rsidRPr="003D27BC">
        <w:rPr>
          <w:rFonts w:ascii="Times New Roman" w:hAnsi="Times New Roman" w:cs="Times New Roman"/>
          <w:b/>
          <w:bCs/>
          <w:sz w:val="24"/>
          <w:szCs w:val="24"/>
        </w:rPr>
        <w:t>ies</w:t>
      </w:r>
    </w:p>
    <w:p w14:paraId="4EE5B64E" w14:textId="183219FC" w:rsidR="00EE12FF" w:rsidRPr="003D27BC" w:rsidRDefault="00EE12FF" w:rsidP="003F1D1F">
      <w:pPr>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Coinciding with the </w:t>
      </w:r>
      <w:r w:rsidR="00C5662B" w:rsidRPr="003D27BC">
        <w:rPr>
          <w:rFonts w:ascii="Times New Roman" w:hAnsi="Times New Roman" w:cs="Times New Roman"/>
          <w:bCs/>
          <w:sz w:val="24"/>
          <w:szCs w:val="24"/>
        </w:rPr>
        <w:t>actions</w:t>
      </w:r>
      <w:r w:rsidRPr="003D27BC">
        <w:rPr>
          <w:rFonts w:ascii="Times New Roman" w:hAnsi="Times New Roman" w:cs="Times New Roman"/>
          <w:bCs/>
          <w:sz w:val="24"/>
          <w:szCs w:val="24"/>
        </w:rPr>
        <w:t xml:space="preserve"> of </w:t>
      </w:r>
      <w:r w:rsidR="007137D0" w:rsidRPr="003D27BC">
        <w:rPr>
          <w:rFonts w:ascii="Times New Roman" w:hAnsi="Times New Roman" w:cs="Times New Roman"/>
          <w:bCs/>
          <w:sz w:val="24"/>
          <w:szCs w:val="24"/>
        </w:rPr>
        <w:t>Idle</w:t>
      </w:r>
      <w:r w:rsidRPr="003D27BC">
        <w:rPr>
          <w:rFonts w:ascii="Times New Roman" w:hAnsi="Times New Roman" w:cs="Times New Roman"/>
          <w:bCs/>
          <w:sz w:val="24"/>
          <w:szCs w:val="24"/>
        </w:rPr>
        <w:t xml:space="preserve"> </w:t>
      </w:r>
      <w:r w:rsidR="007137D0" w:rsidRPr="003D27BC">
        <w:rPr>
          <w:rFonts w:ascii="Times New Roman" w:hAnsi="Times New Roman" w:cs="Times New Roman"/>
          <w:bCs/>
          <w:sz w:val="24"/>
          <w:szCs w:val="24"/>
        </w:rPr>
        <w:t>No M</w:t>
      </w:r>
      <w:r w:rsidRPr="003D27BC">
        <w:rPr>
          <w:rFonts w:ascii="Times New Roman" w:hAnsi="Times New Roman" w:cs="Times New Roman"/>
          <w:bCs/>
          <w:sz w:val="24"/>
          <w:szCs w:val="24"/>
        </w:rPr>
        <w:t>ore, Teresa Spence, chief of the Attawapiskat Reserve in northern Ontario</w:t>
      </w:r>
      <w:r w:rsidR="003F1D1F"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began a hunger strike. She did so in direct response to C-45 when she and other First Nation Chiefs were barred from entering the House of Commons on December 4, 2012. </w:t>
      </w:r>
      <w:r w:rsidR="003F1D1F" w:rsidRPr="003D27BC">
        <w:rPr>
          <w:rFonts w:ascii="Times New Roman" w:hAnsi="Times New Roman" w:cs="Times New Roman"/>
          <w:bCs/>
          <w:sz w:val="24"/>
          <w:szCs w:val="24"/>
        </w:rPr>
        <w:t xml:space="preserve">Other elders also engaged in hunger strikes including Grand Elder Raymond Robinson. </w:t>
      </w:r>
      <w:r w:rsidR="00B45B60" w:rsidRPr="003D27BC">
        <w:rPr>
          <w:rFonts w:ascii="Times New Roman" w:hAnsi="Times New Roman" w:cs="Times New Roman"/>
          <w:bCs/>
          <w:sz w:val="24"/>
          <w:szCs w:val="24"/>
        </w:rPr>
        <w:t xml:space="preserve">However, Chief Spence was also responding to “concerns she had raised in 2011” regarding substandard housing and health conditions on her reserve. Despite an officially declared state of emergency, the Canadian government issued no response (see Ornelas). Setting up a tipi on Victoria Island in Ottawa, Chief </w:t>
      </w:r>
      <w:r w:rsidRPr="003D27BC">
        <w:rPr>
          <w:rFonts w:ascii="Times New Roman" w:hAnsi="Times New Roman" w:cs="Times New Roman"/>
          <w:bCs/>
          <w:sz w:val="24"/>
          <w:szCs w:val="24"/>
        </w:rPr>
        <w:t>S</w:t>
      </w:r>
      <w:r w:rsidR="003F1D1F" w:rsidRPr="003D27BC">
        <w:rPr>
          <w:rFonts w:ascii="Times New Roman" w:hAnsi="Times New Roman" w:cs="Times New Roman"/>
          <w:bCs/>
          <w:sz w:val="24"/>
          <w:szCs w:val="24"/>
        </w:rPr>
        <w:t>pence</w:t>
      </w:r>
      <w:r w:rsidRPr="003D27BC">
        <w:rPr>
          <w:rFonts w:ascii="Times New Roman" w:hAnsi="Times New Roman" w:cs="Times New Roman"/>
          <w:bCs/>
          <w:sz w:val="24"/>
          <w:szCs w:val="24"/>
        </w:rPr>
        <w:t xml:space="preserve"> </w:t>
      </w:r>
      <w:r w:rsidR="00B45B60" w:rsidRPr="003D27BC">
        <w:rPr>
          <w:rFonts w:ascii="Times New Roman" w:hAnsi="Times New Roman" w:cs="Times New Roman"/>
          <w:bCs/>
          <w:sz w:val="24"/>
          <w:szCs w:val="24"/>
        </w:rPr>
        <w:t xml:space="preserve">began her hunger strike on December 11, 2012; she </w:t>
      </w:r>
      <w:r w:rsidRPr="003D27BC">
        <w:rPr>
          <w:rFonts w:ascii="Times New Roman" w:hAnsi="Times New Roman" w:cs="Times New Roman"/>
          <w:bCs/>
          <w:sz w:val="24"/>
          <w:szCs w:val="24"/>
        </w:rPr>
        <w:t xml:space="preserve">made it clear that she would end her strike when Prime Minister Harper and Gov. Gen. David Johnston would convene a meeting with </w:t>
      </w:r>
      <w:r w:rsidR="008517BF" w:rsidRPr="003D27BC">
        <w:rPr>
          <w:rFonts w:ascii="Times New Roman" w:hAnsi="Times New Roman" w:cs="Times New Roman"/>
          <w:bCs/>
          <w:sz w:val="24"/>
          <w:szCs w:val="24"/>
        </w:rPr>
        <w:t xml:space="preserve">a </w:t>
      </w:r>
      <w:r w:rsidRPr="003D27BC">
        <w:rPr>
          <w:rFonts w:ascii="Times New Roman" w:hAnsi="Times New Roman" w:cs="Times New Roman"/>
          <w:bCs/>
          <w:sz w:val="24"/>
          <w:szCs w:val="24"/>
        </w:rPr>
        <w:t>first nation chief and recommit to Canada</w:t>
      </w:r>
      <w:r w:rsidR="008517BF" w:rsidRPr="003D27BC">
        <w:rPr>
          <w:rFonts w:ascii="Times New Roman" w:hAnsi="Times New Roman" w:cs="Times New Roman"/>
          <w:bCs/>
          <w:sz w:val="24"/>
          <w:szCs w:val="24"/>
        </w:rPr>
        <w:t>’s</w:t>
      </w:r>
      <w:r w:rsidRPr="003D27BC">
        <w:rPr>
          <w:rFonts w:ascii="Times New Roman" w:hAnsi="Times New Roman" w:cs="Times New Roman"/>
          <w:bCs/>
          <w:sz w:val="24"/>
          <w:szCs w:val="24"/>
        </w:rPr>
        <w:t xml:space="preserve"> and the </w:t>
      </w:r>
      <w:r w:rsidR="00B45B60" w:rsidRPr="003D27BC">
        <w:rPr>
          <w:rFonts w:ascii="Times New Roman" w:hAnsi="Times New Roman" w:cs="Times New Roman"/>
          <w:bCs/>
          <w:sz w:val="24"/>
          <w:szCs w:val="24"/>
        </w:rPr>
        <w:t>C</w:t>
      </w:r>
      <w:r w:rsidRPr="003D27BC">
        <w:rPr>
          <w:rFonts w:ascii="Times New Roman" w:hAnsi="Times New Roman" w:cs="Times New Roman"/>
          <w:bCs/>
          <w:sz w:val="24"/>
          <w:szCs w:val="24"/>
        </w:rPr>
        <w:t>rown</w:t>
      </w:r>
      <w:r w:rsidR="00B45B60"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s treaty obligations. She </w:t>
      </w:r>
      <w:r w:rsidR="007137D0" w:rsidRPr="003D27BC">
        <w:rPr>
          <w:rFonts w:ascii="Times New Roman" w:hAnsi="Times New Roman" w:cs="Times New Roman"/>
          <w:bCs/>
          <w:sz w:val="24"/>
          <w:szCs w:val="24"/>
        </w:rPr>
        <w:t>declared</w:t>
      </w:r>
      <w:r w:rsidRPr="003D27BC">
        <w:rPr>
          <w:rFonts w:ascii="Times New Roman" w:hAnsi="Times New Roman" w:cs="Times New Roman"/>
          <w:bCs/>
          <w:sz w:val="24"/>
          <w:szCs w:val="24"/>
        </w:rPr>
        <w:t xml:space="preserve"> “we need to reignite a nation to nation relationship based on our inherent and constitutionality protected rights as a sovereign nation. We are demanding our rightful place back here in our homeland that we call Canada” (McCarthy, Bradshaw). </w:t>
      </w:r>
      <w:r w:rsidR="000F780F" w:rsidRPr="003D27BC">
        <w:rPr>
          <w:rFonts w:ascii="Times New Roman" w:hAnsi="Times New Roman" w:cs="Times New Roman"/>
          <w:bCs/>
          <w:sz w:val="24"/>
          <w:szCs w:val="24"/>
        </w:rPr>
        <w:t xml:space="preserve">In her </w:t>
      </w:r>
      <w:r w:rsidR="006D1C9C" w:rsidRPr="003D27BC">
        <w:rPr>
          <w:rFonts w:ascii="Times New Roman" w:hAnsi="Times New Roman" w:cs="Times New Roman"/>
          <w:bCs/>
          <w:sz w:val="24"/>
          <w:szCs w:val="24"/>
        </w:rPr>
        <w:t>protest</w:t>
      </w:r>
      <w:r w:rsidR="000F780F" w:rsidRPr="003D27BC">
        <w:rPr>
          <w:rFonts w:ascii="Times New Roman" w:hAnsi="Times New Roman" w:cs="Times New Roman"/>
          <w:bCs/>
          <w:sz w:val="24"/>
          <w:szCs w:val="24"/>
        </w:rPr>
        <w:t xml:space="preserve">, Chief </w:t>
      </w:r>
      <w:r w:rsidRPr="003D27BC">
        <w:rPr>
          <w:rFonts w:ascii="Times New Roman" w:hAnsi="Times New Roman" w:cs="Times New Roman"/>
          <w:bCs/>
          <w:sz w:val="24"/>
          <w:szCs w:val="24"/>
        </w:rPr>
        <w:t xml:space="preserve">Spence </w:t>
      </w:r>
      <w:r w:rsidR="00003262" w:rsidRPr="003D27BC">
        <w:rPr>
          <w:rFonts w:ascii="Times New Roman" w:hAnsi="Times New Roman" w:cs="Times New Roman"/>
          <w:bCs/>
          <w:sz w:val="24"/>
          <w:szCs w:val="24"/>
        </w:rPr>
        <w:t>used</w:t>
      </w:r>
      <w:r w:rsidRPr="003D27BC">
        <w:rPr>
          <w:rFonts w:ascii="Times New Roman" w:hAnsi="Times New Roman" w:cs="Times New Roman"/>
          <w:bCs/>
          <w:sz w:val="24"/>
          <w:szCs w:val="24"/>
        </w:rPr>
        <w:t xml:space="preserve"> her own body</w:t>
      </w:r>
      <w:r w:rsidR="006D1C9C" w:rsidRPr="003D27BC">
        <w:rPr>
          <w:rFonts w:ascii="Times New Roman" w:hAnsi="Times New Roman" w:cs="Times New Roman"/>
          <w:bCs/>
          <w:sz w:val="24"/>
          <w:szCs w:val="24"/>
        </w:rPr>
        <w:t xml:space="preserve"> by </w:t>
      </w:r>
      <w:r w:rsidRPr="003D27BC">
        <w:rPr>
          <w:rFonts w:ascii="Times New Roman" w:hAnsi="Times New Roman" w:cs="Times New Roman"/>
          <w:bCs/>
          <w:sz w:val="24"/>
          <w:szCs w:val="24"/>
        </w:rPr>
        <w:t xml:space="preserve">denying her own body </w:t>
      </w:r>
      <w:r w:rsidR="000F780F" w:rsidRPr="003D27BC">
        <w:rPr>
          <w:rFonts w:ascii="Times New Roman" w:hAnsi="Times New Roman" w:cs="Times New Roman"/>
          <w:bCs/>
          <w:sz w:val="24"/>
          <w:szCs w:val="24"/>
        </w:rPr>
        <w:t xml:space="preserve">and </w:t>
      </w:r>
      <w:r w:rsidRPr="003D27BC">
        <w:rPr>
          <w:rFonts w:ascii="Times New Roman" w:hAnsi="Times New Roman" w:cs="Times New Roman"/>
          <w:bCs/>
          <w:sz w:val="24"/>
          <w:szCs w:val="24"/>
        </w:rPr>
        <w:t xml:space="preserve">exercising sovereignty over her body. </w:t>
      </w:r>
    </w:p>
    <w:p w14:paraId="5D8FA3C1" w14:textId="4C11E2EE" w:rsidR="000F780F" w:rsidRPr="003D27BC" w:rsidRDefault="000F780F" w:rsidP="003F1D1F">
      <w:pPr>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Historically, many have used the hunger strike as a protest tactic. </w:t>
      </w:r>
      <w:r w:rsidR="006D1C9C" w:rsidRPr="003D27BC">
        <w:rPr>
          <w:rFonts w:ascii="Times New Roman" w:hAnsi="Times New Roman" w:cs="Times New Roman"/>
          <w:bCs/>
          <w:sz w:val="24"/>
          <w:szCs w:val="24"/>
        </w:rPr>
        <w:t xml:space="preserve">Scholars agree that the hunger strike is used </w:t>
      </w:r>
      <w:r w:rsidRPr="003D27BC">
        <w:rPr>
          <w:rFonts w:ascii="Times New Roman" w:hAnsi="Times New Roman" w:cs="Times New Roman"/>
          <w:bCs/>
          <w:sz w:val="24"/>
          <w:szCs w:val="24"/>
        </w:rPr>
        <w:t>as a method of non-violent action</w:t>
      </w:r>
      <w:r w:rsidR="006D1C9C" w:rsidRPr="003D27BC">
        <w:rPr>
          <w:rFonts w:ascii="Times New Roman" w:hAnsi="Times New Roman" w:cs="Times New Roman"/>
          <w:bCs/>
          <w:sz w:val="24"/>
          <w:szCs w:val="24"/>
        </w:rPr>
        <w:t xml:space="preserve"> where the powerless struggle to </w:t>
      </w:r>
      <w:r w:rsidRPr="003D27BC">
        <w:rPr>
          <w:rFonts w:ascii="Times New Roman" w:hAnsi="Times New Roman" w:cs="Times New Roman"/>
          <w:bCs/>
          <w:sz w:val="24"/>
          <w:szCs w:val="24"/>
        </w:rPr>
        <w:t xml:space="preserve">create </w:t>
      </w:r>
      <w:r w:rsidRPr="003D27BC">
        <w:rPr>
          <w:rFonts w:ascii="Times New Roman" w:hAnsi="Times New Roman" w:cs="Times New Roman"/>
          <w:bCs/>
          <w:sz w:val="24"/>
          <w:szCs w:val="24"/>
        </w:rPr>
        <w:lastRenderedPageBreak/>
        <w:t>political opportunities out of nothing to</w:t>
      </w:r>
      <w:r w:rsidR="006D1C9C" w:rsidRPr="003D27BC">
        <w:rPr>
          <w:rFonts w:ascii="Times New Roman" w:hAnsi="Times New Roman" w:cs="Times New Roman"/>
          <w:bCs/>
          <w:sz w:val="24"/>
          <w:szCs w:val="24"/>
        </w:rPr>
        <w:t xml:space="preserve"> correct a perceived injustice </w:t>
      </w:r>
      <w:r w:rsidRPr="003D27BC">
        <w:rPr>
          <w:rFonts w:ascii="Times New Roman" w:hAnsi="Times New Roman" w:cs="Times New Roman"/>
          <w:bCs/>
          <w:sz w:val="24"/>
          <w:szCs w:val="24"/>
        </w:rPr>
        <w:t>(</w:t>
      </w:r>
      <w:r w:rsidR="006D1C9C" w:rsidRPr="003D27BC">
        <w:rPr>
          <w:rFonts w:ascii="Times New Roman" w:hAnsi="Times New Roman" w:cs="Times New Roman"/>
          <w:bCs/>
          <w:sz w:val="24"/>
          <w:szCs w:val="24"/>
        </w:rPr>
        <w:t xml:space="preserve">Scanlan </w:t>
      </w:r>
      <w:r w:rsidRPr="003D27BC">
        <w:rPr>
          <w:rFonts w:ascii="Times New Roman" w:hAnsi="Times New Roman" w:cs="Times New Roman"/>
          <w:bCs/>
          <w:sz w:val="24"/>
          <w:szCs w:val="24"/>
        </w:rPr>
        <w:t>276).</w:t>
      </w:r>
      <w:r w:rsidR="006D1C9C" w:rsidRPr="003D27BC">
        <w:rPr>
          <w:rFonts w:ascii="Times New Roman" w:hAnsi="Times New Roman" w:cs="Times New Roman"/>
          <w:bCs/>
          <w:sz w:val="24"/>
          <w:szCs w:val="24"/>
        </w:rPr>
        <w:t xml:space="preserve"> W</w:t>
      </w:r>
      <w:r w:rsidRPr="003D27BC">
        <w:rPr>
          <w:rFonts w:ascii="Times New Roman" w:hAnsi="Times New Roman" w:cs="Times New Roman"/>
          <w:bCs/>
          <w:sz w:val="24"/>
          <w:szCs w:val="24"/>
        </w:rPr>
        <w:t>e have heard of hunger strikes in prisons like Guantanamo, yet Indigenous groups have seen this tactic</w:t>
      </w:r>
      <w:r w:rsidR="00003262"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006D1C9C" w:rsidRPr="003D27BC">
        <w:rPr>
          <w:rFonts w:ascii="Times New Roman" w:hAnsi="Times New Roman" w:cs="Times New Roman"/>
          <w:bCs/>
          <w:sz w:val="24"/>
          <w:szCs w:val="24"/>
        </w:rPr>
        <w:t>Gomez-Barris notes</w:t>
      </w:r>
      <w:r w:rsidR="00003262" w:rsidRPr="003D27BC">
        <w:rPr>
          <w:rFonts w:ascii="Times New Roman" w:hAnsi="Times New Roman" w:cs="Times New Roman"/>
          <w:bCs/>
          <w:sz w:val="24"/>
          <w:szCs w:val="24"/>
        </w:rPr>
        <w:t>,</w:t>
      </w:r>
      <w:r w:rsidR="006D1C9C" w:rsidRPr="003D27BC">
        <w:rPr>
          <w:rFonts w:ascii="Times New Roman" w:hAnsi="Times New Roman" w:cs="Times New Roman"/>
          <w:bCs/>
          <w:sz w:val="24"/>
          <w:szCs w:val="24"/>
        </w:rPr>
        <w:t xml:space="preserve"> as </w:t>
      </w:r>
      <w:r w:rsidRPr="003D27BC">
        <w:rPr>
          <w:rFonts w:ascii="Times New Roman" w:hAnsi="Times New Roman" w:cs="Times New Roman"/>
          <w:bCs/>
          <w:sz w:val="24"/>
          <w:szCs w:val="24"/>
        </w:rPr>
        <w:t xml:space="preserve">“bodily performances of self-starvation [which] enact </w:t>
      </w:r>
      <w:r w:rsidR="00DF1F62" w:rsidRPr="003D27BC">
        <w:rPr>
          <w:rFonts w:ascii="Times New Roman" w:hAnsi="Times New Roman" w:cs="Times New Roman"/>
          <w:bCs/>
          <w:sz w:val="24"/>
          <w:szCs w:val="24"/>
        </w:rPr>
        <w:t xml:space="preserve">what it means to live in a barely livable state of colonial difference” (Gomez-Barris 121). For example, Jessica Shirmer discusses the protests of women in Guatemala and Chile </w:t>
      </w:r>
      <w:r w:rsidR="004B7B66" w:rsidRPr="003D27BC">
        <w:rPr>
          <w:rFonts w:ascii="Times New Roman" w:hAnsi="Times New Roman" w:cs="Times New Roman"/>
          <w:bCs/>
          <w:sz w:val="24"/>
          <w:szCs w:val="24"/>
        </w:rPr>
        <w:t xml:space="preserve">in the 70s and 80s </w:t>
      </w:r>
      <w:r w:rsidR="00DF1F62" w:rsidRPr="003D27BC">
        <w:rPr>
          <w:rFonts w:ascii="Times New Roman" w:hAnsi="Times New Roman" w:cs="Times New Roman"/>
          <w:bCs/>
          <w:sz w:val="24"/>
          <w:szCs w:val="24"/>
        </w:rPr>
        <w:t>who persist</w:t>
      </w:r>
      <w:r w:rsidR="004B7B66" w:rsidRPr="003D27BC">
        <w:rPr>
          <w:rFonts w:ascii="Times New Roman" w:hAnsi="Times New Roman" w:cs="Times New Roman"/>
          <w:bCs/>
          <w:sz w:val="24"/>
          <w:szCs w:val="24"/>
        </w:rPr>
        <w:t>ed</w:t>
      </w:r>
      <w:r w:rsidR="00DF1F62" w:rsidRPr="003D27BC">
        <w:rPr>
          <w:rFonts w:ascii="Times New Roman" w:hAnsi="Times New Roman" w:cs="Times New Roman"/>
          <w:bCs/>
          <w:sz w:val="24"/>
          <w:szCs w:val="24"/>
        </w:rPr>
        <w:t xml:space="preserve"> in seeking answers </w:t>
      </w:r>
      <w:r w:rsidR="004B7B66" w:rsidRPr="003D27BC">
        <w:rPr>
          <w:rFonts w:ascii="Times New Roman" w:hAnsi="Times New Roman" w:cs="Times New Roman"/>
          <w:bCs/>
          <w:sz w:val="24"/>
          <w:szCs w:val="24"/>
        </w:rPr>
        <w:t>about</w:t>
      </w:r>
      <w:r w:rsidR="00DF1F62" w:rsidRPr="003D27BC">
        <w:rPr>
          <w:rFonts w:ascii="Times New Roman" w:hAnsi="Times New Roman" w:cs="Times New Roman"/>
          <w:bCs/>
          <w:sz w:val="24"/>
          <w:szCs w:val="24"/>
        </w:rPr>
        <w:t xml:space="preserve"> their missing family members. They take over public spaces and call out the government to investigate disappearances and murders. In 1978, 100 of these women engaged in the Long Hunger Strike which had the support of Chilean</w:t>
      </w:r>
      <w:r w:rsidR="007C24B0" w:rsidRPr="003D27BC">
        <w:rPr>
          <w:rFonts w:ascii="Times New Roman" w:hAnsi="Times New Roman" w:cs="Times New Roman"/>
          <w:bCs/>
          <w:sz w:val="24"/>
          <w:szCs w:val="24"/>
        </w:rPr>
        <w:t xml:space="preserve"> Society. Likewise i</w:t>
      </w:r>
      <w:r w:rsidR="00DF1F62" w:rsidRPr="003D27BC">
        <w:rPr>
          <w:rFonts w:ascii="Times New Roman" w:hAnsi="Times New Roman" w:cs="Times New Roman"/>
          <w:bCs/>
          <w:sz w:val="24"/>
          <w:szCs w:val="24"/>
        </w:rPr>
        <w:t xml:space="preserve">n her study, Marcena Gomez-Barris </w:t>
      </w:r>
      <w:r w:rsidR="00C5662B" w:rsidRPr="003D27BC">
        <w:rPr>
          <w:rFonts w:ascii="Times New Roman" w:hAnsi="Times New Roman" w:cs="Times New Roman"/>
          <w:bCs/>
          <w:sz w:val="24"/>
          <w:szCs w:val="24"/>
        </w:rPr>
        <w:t>shows</w:t>
      </w:r>
      <w:r w:rsidR="00DF1F62" w:rsidRPr="003D27BC">
        <w:rPr>
          <w:rFonts w:ascii="Times New Roman" w:hAnsi="Times New Roman" w:cs="Times New Roman"/>
          <w:bCs/>
          <w:sz w:val="24"/>
          <w:szCs w:val="24"/>
        </w:rPr>
        <w:t xml:space="preserve"> the Mapuche in Chile have used hunger strikes since 2004 </w:t>
      </w:r>
      <w:r w:rsidR="00316B4B" w:rsidRPr="003D27BC">
        <w:rPr>
          <w:rFonts w:ascii="Times New Roman" w:hAnsi="Times New Roman" w:cs="Times New Roman"/>
          <w:bCs/>
          <w:sz w:val="24"/>
          <w:szCs w:val="24"/>
        </w:rPr>
        <w:t xml:space="preserve">as “ a dominant form of political expression and of embodied cultural politics”  </w:t>
      </w:r>
      <w:r w:rsidR="00DF1F62" w:rsidRPr="003D27BC">
        <w:rPr>
          <w:rFonts w:ascii="Times New Roman" w:hAnsi="Times New Roman" w:cs="Times New Roman"/>
          <w:bCs/>
          <w:sz w:val="24"/>
          <w:szCs w:val="24"/>
        </w:rPr>
        <w:t>to demonstrate</w:t>
      </w:r>
      <w:r w:rsidR="00005D3C" w:rsidRPr="003D27BC">
        <w:rPr>
          <w:rFonts w:ascii="Times New Roman" w:hAnsi="Times New Roman" w:cs="Times New Roman"/>
          <w:bCs/>
          <w:sz w:val="24"/>
          <w:szCs w:val="24"/>
        </w:rPr>
        <w:t xml:space="preserve"> that</w:t>
      </w:r>
      <w:r w:rsidR="00DF1F62" w:rsidRPr="003D27BC">
        <w:rPr>
          <w:rFonts w:ascii="Times New Roman" w:hAnsi="Times New Roman" w:cs="Times New Roman"/>
          <w:bCs/>
          <w:sz w:val="24"/>
          <w:szCs w:val="24"/>
        </w:rPr>
        <w:t xml:space="preserve"> “the starving body of the hunger striker has become the site of resistance against the modern nation state’s continued practice of colonial subjugation” (120). </w:t>
      </w:r>
    </w:p>
    <w:p w14:paraId="6A89FFA6" w14:textId="1630C1C7" w:rsidR="007C24B0" w:rsidRPr="003D27BC" w:rsidRDefault="007C24B0" w:rsidP="003D7081">
      <w:pPr>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As a protest tactic, hunger strikes mean that the striker undertakes great risks and thus must be willing to die for a cause. </w:t>
      </w:r>
      <w:r w:rsidR="00680673" w:rsidRPr="003D27BC">
        <w:rPr>
          <w:rFonts w:ascii="Times New Roman" w:hAnsi="Times New Roman" w:cs="Times New Roman"/>
          <w:bCs/>
          <w:sz w:val="24"/>
          <w:szCs w:val="24"/>
        </w:rPr>
        <w:t>This tactic</w:t>
      </w:r>
      <w:r w:rsidRPr="003D27BC">
        <w:rPr>
          <w:rFonts w:ascii="Times New Roman" w:hAnsi="Times New Roman" w:cs="Times New Roman"/>
          <w:bCs/>
          <w:sz w:val="24"/>
          <w:szCs w:val="24"/>
        </w:rPr>
        <w:t xml:space="preserve"> involves potenti</w:t>
      </w:r>
      <w:r w:rsidR="00680673" w:rsidRPr="003D27BC">
        <w:rPr>
          <w:rFonts w:ascii="Times New Roman" w:hAnsi="Times New Roman" w:cs="Times New Roman"/>
          <w:bCs/>
          <w:sz w:val="24"/>
          <w:szCs w:val="24"/>
        </w:rPr>
        <w:t>al self-destruction of the body. Hu</w:t>
      </w:r>
      <w:r w:rsidRPr="003D27BC">
        <w:rPr>
          <w:rFonts w:ascii="Times New Roman" w:hAnsi="Times New Roman" w:cs="Times New Roman"/>
          <w:bCs/>
          <w:sz w:val="24"/>
          <w:szCs w:val="24"/>
        </w:rPr>
        <w:t xml:space="preserve">nger strikes </w:t>
      </w:r>
      <w:r w:rsidR="00680673" w:rsidRPr="003D27BC">
        <w:rPr>
          <w:rFonts w:ascii="Times New Roman" w:hAnsi="Times New Roman" w:cs="Times New Roman"/>
          <w:bCs/>
          <w:sz w:val="24"/>
          <w:szCs w:val="24"/>
        </w:rPr>
        <w:t xml:space="preserve">become </w:t>
      </w:r>
      <w:r w:rsidRPr="003D27BC">
        <w:rPr>
          <w:rFonts w:ascii="Times New Roman" w:hAnsi="Times New Roman" w:cs="Times New Roman"/>
          <w:bCs/>
          <w:sz w:val="24"/>
          <w:szCs w:val="24"/>
        </w:rPr>
        <w:t xml:space="preserve">dangerous </w:t>
      </w:r>
      <w:r w:rsidR="00680673" w:rsidRPr="003D27BC">
        <w:rPr>
          <w:rFonts w:ascii="Times New Roman" w:hAnsi="Times New Roman" w:cs="Times New Roman"/>
          <w:bCs/>
          <w:sz w:val="24"/>
          <w:szCs w:val="24"/>
        </w:rPr>
        <w:t xml:space="preserve">to the body </w:t>
      </w:r>
      <w:r w:rsidRPr="003D27BC">
        <w:rPr>
          <w:rFonts w:ascii="Times New Roman" w:hAnsi="Times New Roman" w:cs="Times New Roman"/>
          <w:bCs/>
          <w:sz w:val="24"/>
          <w:szCs w:val="24"/>
        </w:rPr>
        <w:t>in only a few days</w:t>
      </w:r>
      <w:r w:rsidR="00680673" w:rsidRPr="003D27BC">
        <w:rPr>
          <w:rFonts w:ascii="Times New Roman" w:hAnsi="Times New Roman" w:cs="Times New Roman"/>
          <w:bCs/>
          <w:sz w:val="24"/>
          <w:szCs w:val="24"/>
        </w:rPr>
        <w:t xml:space="preserve"> when the </w:t>
      </w:r>
      <w:r w:rsidRPr="003D27BC">
        <w:rPr>
          <w:rFonts w:ascii="Times New Roman" w:hAnsi="Times New Roman" w:cs="Times New Roman"/>
          <w:bCs/>
          <w:sz w:val="24"/>
          <w:szCs w:val="24"/>
        </w:rPr>
        <w:t>body begins to break</w:t>
      </w:r>
      <w:r w:rsidR="00A571CD"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down fat in order to produce energy and </w:t>
      </w:r>
      <w:r w:rsidR="00680673" w:rsidRPr="003D27BC">
        <w:rPr>
          <w:rFonts w:ascii="Times New Roman" w:hAnsi="Times New Roman" w:cs="Times New Roman"/>
          <w:bCs/>
          <w:sz w:val="24"/>
          <w:szCs w:val="24"/>
        </w:rPr>
        <w:t>ends up</w:t>
      </w:r>
      <w:r w:rsidRPr="003D27BC">
        <w:rPr>
          <w:rFonts w:ascii="Times New Roman" w:hAnsi="Times New Roman" w:cs="Times New Roman"/>
          <w:bCs/>
          <w:sz w:val="24"/>
          <w:szCs w:val="24"/>
        </w:rPr>
        <w:t xml:space="preserve"> consum</w:t>
      </w:r>
      <w:r w:rsidR="00680673" w:rsidRPr="003D27BC">
        <w:rPr>
          <w:rFonts w:ascii="Times New Roman" w:hAnsi="Times New Roman" w:cs="Times New Roman"/>
          <w:bCs/>
          <w:sz w:val="24"/>
          <w:szCs w:val="24"/>
        </w:rPr>
        <w:t xml:space="preserve">ing </w:t>
      </w:r>
      <w:r w:rsidRPr="003D27BC">
        <w:rPr>
          <w:rFonts w:ascii="Times New Roman" w:hAnsi="Times New Roman" w:cs="Times New Roman"/>
          <w:bCs/>
          <w:sz w:val="24"/>
          <w:szCs w:val="24"/>
        </w:rPr>
        <w:t>itself from with</w:t>
      </w:r>
      <w:r w:rsidR="00680673" w:rsidRPr="003D27BC">
        <w:rPr>
          <w:rFonts w:ascii="Times New Roman" w:hAnsi="Times New Roman" w:cs="Times New Roman"/>
          <w:bCs/>
          <w:sz w:val="24"/>
          <w:szCs w:val="24"/>
        </w:rPr>
        <w:t xml:space="preserve">in to survive. </w:t>
      </w:r>
      <w:r w:rsidRPr="003D27BC">
        <w:rPr>
          <w:rFonts w:ascii="Times New Roman" w:hAnsi="Times New Roman" w:cs="Times New Roman"/>
          <w:bCs/>
          <w:sz w:val="24"/>
          <w:szCs w:val="24"/>
        </w:rPr>
        <w:t>(</w:t>
      </w:r>
      <w:r w:rsidR="00316B4B" w:rsidRPr="003D27BC">
        <w:rPr>
          <w:rFonts w:ascii="Times New Roman" w:hAnsi="Times New Roman" w:cs="Times New Roman"/>
          <w:bCs/>
          <w:sz w:val="24"/>
          <w:szCs w:val="24"/>
        </w:rPr>
        <w:t>Scanlan</w:t>
      </w:r>
      <w:r w:rsidR="00C469C2" w:rsidRPr="003D27BC">
        <w:rPr>
          <w:rFonts w:ascii="Times New Roman" w:hAnsi="Times New Roman" w:cs="Times New Roman"/>
          <w:bCs/>
          <w:sz w:val="24"/>
          <w:szCs w:val="24"/>
        </w:rPr>
        <w:t xml:space="preserve"> </w:t>
      </w:r>
      <w:r w:rsidR="00316B4B"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277). </w:t>
      </w:r>
      <w:r w:rsidR="00316B4B" w:rsidRPr="003D27BC">
        <w:rPr>
          <w:rFonts w:ascii="Times New Roman" w:hAnsi="Times New Roman" w:cs="Times New Roman"/>
          <w:bCs/>
          <w:sz w:val="24"/>
          <w:szCs w:val="24"/>
        </w:rPr>
        <w:t xml:space="preserve"> </w:t>
      </w:r>
      <w:r w:rsidR="00680673" w:rsidRPr="003D27BC">
        <w:rPr>
          <w:rFonts w:ascii="Times New Roman" w:hAnsi="Times New Roman" w:cs="Times New Roman"/>
          <w:bCs/>
          <w:sz w:val="24"/>
          <w:szCs w:val="24"/>
        </w:rPr>
        <w:t>And w</w:t>
      </w:r>
      <w:r w:rsidRPr="003D27BC">
        <w:rPr>
          <w:rFonts w:ascii="Times New Roman" w:hAnsi="Times New Roman" w:cs="Times New Roman"/>
          <w:bCs/>
          <w:sz w:val="24"/>
          <w:szCs w:val="24"/>
        </w:rPr>
        <w:t>hile the idea is to call attention to a cause,</w:t>
      </w:r>
      <w:r w:rsidR="003D7081" w:rsidRPr="003D27BC">
        <w:rPr>
          <w:rFonts w:ascii="Times New Roman" w:hAnsi="Times New Roman" w:cs="Times New Roman"/>
          <w:bCs/>
          <w:sz w:val="24"/>
          <w:szCs w:val="24"/>
        </w:rPr>
        <w:t xml:space="preserve"> a striker must also endure the emotions of the public.</w:t>
      </w:r>
    </w:p>
    <w:p w14:paraId="4B2169A8" w14:textId="15C6DDD0" w:rsidR="00017274" w:rsidRPr="003D27BC" w:rsidRDefault="00EE12FF" w:rsidP="00680673">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There was both support and outrage regarding Spence’s decision to go on a hunger strike. These came from both sides. In mainstream media, the 50-year-old Spence was often ridiculed and attempts were made to undermine her leadership. In fact, Patrick Brazeau </w:t>
      </w:r>
      <w:r w:rsidR="00AE4306" w:rsidRPr="003D27BC">
        <w:rPr>
          <w:rFonts w:ascii="Times New Roman" w:hAnsi="Times New Roman" w:cs="Times New Roman"/>
          <w:bCs/>
          <w:sz w:val="24"/>
          <w:szCs w:val="24"/>
        </w:rPr>
        <w:t>(</w:t>
      </w:r>
      <w:r w:rsidRPr="003D27BC">
        <w:rPr>
          <w:rFonts w:ascii="Times New Roman" w:hAnsi="Times New Roman" w:cs="Times New Roman"/>
          <w:bCs/>
          <w:sz w:val="24"/>
          <w:szCs w:val="24"/>
        </w:rPr>
        <w:t>Algonquin</w:t>
      </w:r>
      <w:r w:rsidR="00AE4306"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00AE4306" w:rsidRPr="003D27BC">
        <w:rPr>
          <w:rFonts w:ascii="Times New Roman" w:hAnsi="Times New Roman" w:cs="Times New Roman"/>
          <w:bCs/>
          <w:sz w:val="24"/>
          <w:szCs w:val="24"/>
        </w:rPr>
        <w:t>in Harper’s Conservative Party</w:t>
      </w:r>
      <w:r w:rsidRPr="003D27BC">
        <w:rPr>
          <w:rFonts w:ascii="Times New Roman" w:hAnsi="Times New Roman" w:cs="Times New Roman"/>
          <w:bCs/>
          <w:sz w:val="24"/>
          <w:szCs w:val="24"/>
        </w:rPr>
        <w:t xml:space="preserve"> claimed that Spence’s action is “a bad example for First Nation’s youth”</w:t>
      </w:r>
      <w:r w:rsidR="00316B4B" w:rsidRPr="003D27BC">
        <w:rPr>
          <w:rFonts w:ascii="Times New Roman" w:hAnsi="Times New Roman" w:cs="Times New Roman"/>
          <w:bCs/>
          <w:sz w:val="24"/>
          <w:szCs w:val="24"/>
        </w:rPr>
        <w:t xml:space="preserve"> </w:t>
      </w:r>
      <w:r w:rsidR="004B7B66" w:rsidRPr="003D27BC">
        <w:rPr>
          <w:rFonts w:ascii="Times New Roman" w:hAnsi="Times New Roman" w:cs="Times New Roman"/>
          <w:bCs/>
          <w:sz w:val="24"/>
          <w:szCs w:val="24"/>
        </w:rPr>
        <w:t>(</w:t>
      </w:r>
      <w:r w:rsidR="00316B4B" w:rsidRPr="003D27BC">
        <w:rPr>
          <w:rFonts w:ascii="Times New Roman" w:hAnsi="Times New Roman" w:cs="Times New Roman"/>
          <w:bCs/>
          <w:sz w:val="24"/>
          <w:szCs w:val="24"/>
        </w:rPr>
        <w:t>McCarthy and Bradshaw</w:t>
      </w:r>
      <w:r w:rsidR="004B7B66"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One of the most </w:t>
      </w:r>
      <w:r w:rsidR="004B7B66" w:rsidRPr="003D27BC">
        <w:rPr>
          <w:rFonts w:ascii="Times New Roman" w:hAnsi="Times New Roman" w:cs="Times New Roman"/>
          <w:bCs/>
          <w:sz w:val="24"/>
          <w:szCs w:val="24"/>
        </w:rPr>
        <w:t>telling</w:t>
      </w:r>
      <w:r w:rsidRPr="003D27BC">
        <w:rPr>
          <w:rFonts w:ascii="Times New Roman" w:hAnsi="Times New Roman" w:cs="Times New Roman"/>
          <w:bCs/>
          <w:sz w:val="24"/>
          <w:szCs w:val="24"/>
        </w:rPr>
        <w:t xml:space="preserve"> aspects of the </w:t>
      </w:r>
      <w:r w:rsidR="004B7B66" w:rsidRPr="003D27BC">
        <w:rPr>
          <w:rFonts w:ascii="Times New Roman" w:hAnsi="Times New Roman" w:cs="Times New Roman"/>
          <w:bCs/>
          <w:sz w:val="24"/>
          <w:szCs w:val="24"/>
        </w:rPr>
        <w:t xml:space="preserve">media </w:t>
      </w:r>
      <w:r w:rsidRPr="003D27BC">
        <w:rPr>
          <w:rFonts w:ascii="Times New Roman" w:hAnsi="Times New Roman" w:cs="Times New Roman"/>
          <w:bCs/>
          <w:sz w:val="24"/>
          <w:szCs w:val="24"/>
        </w:rPr>
        <w:t xml:space="preserve">attack came </w:t>
      </w:r>
      <w:r w:rsidRPr="003D27BC">
        <w:rPr>
          <w:rFonts w:ascii="Times New Roman" w:hAnsi="Times New Roman" w:cs="Times New Roman"/>
          <w:bCs/>
          <w:sz w:val="24"/>
          <w:szCs w:val="24"/>
        </w:rPr>
        <w:lastRenderedPageBreak/>
        <w:t xml:space="preserve">when it was revealed that Spence was drinking lemon water, medicinal teas, and fish broth. </w:t>
      </w:r>
      <w:r w:rsidR="004B7B66" w:rsidRPr="003D27BC">
        <w:rPr>
          <w:rFonts w:ascii="Times New Roman" w:hAnsi="Times New Roman" w:cs="Times New Roman"/>
          <w:bCs/>
          <w:sz w:val="24"/>
          <w:szCs w:val="24"/>
        </w:rPr>
        <w:t>Fish broth was characterized as “the cheat.”</w:t>
      </w:r>
      <w:r w:rsidRPr="003D27BC">
        <w:rPr>
          <w:rFonts w:ascii="Times New Roman" w:hAnsi="Times New Roman" w:cs="Times New Roman"/>
          <w:bCs/>
          <w:sz w:val="24"/>
          <w:szCs w:val="24"/>
        </w:rPr>
        <w:t xml:space="preserve"> And </w:t>
      </w:r>
      <w:r w:rsidR="00680673" w:rsidRPr="003D27BC">
        <w:rPr>
          <w:rFonts w:ascii="Times New Roman" w:hAnsi="Times New Roman" w:cs="Times New Roman"/>
          <w:bCs/>
          <w:sz w:val="24"/>
          <w:szCs w:val="24"/>
        </w:rPr>
        <w:t xml:space="preserve">in media accounts, </w:t>
      </w:r>
      <w:r w:rsidRPr="003D27BC">
        <w:rPr>
          <w:rFonts w:ascii="Times New Roman" w:hAnsi="Times New Roman" w:cs="Times New Roman"/>
          <w:bCs/>
          <w:sz w:val="24"/>
          <w:szCs w:val="24"/>
        </w:rPr>
        <w:t xml:space="preserve">the word hunger strike </w:t>
      </w:r>
      <w:r w:rsidR="004B7B66" w:rsidRPr="003D27BC">
        <w:rPr>
          <w:rFonts w:ascii="Times New Roman" w:hAnsi="Times New Roman" w:cs="Times New Roman"/>
          <w:bCs/>
          <w:sz w:val="24"/>
          <w:szCs w:val="24"/>
        </w:rPr>
        <w:t>became</w:t>
      </w:r>
      <w:r w:rsidRPr="003D27BC">
        <w:rPr>
          <w:rFonts w:ascii="Times New Roman" w:hAnsi="Times New Roman" w:cs="Times New Roman"/>
          <w:bCs/>
          <w:sz w:val="24"/>
          <w:szCs w:val="24"/>
        </w:rPr>
        <w:t xml:space="preserve"> liquid diet, thus tempering the phrase. Anishinabe writer Leeanne Simpson replied “</w:t>
      </w:r>
      <w:r w:rsidR="004B7B66" w:rsidRPr="003D27BC">
        <w:rPr>
          <w:rFonts w:ascii="Times New Roman" w:hAnsi="Times New Roman" w:cs="Times New Roman"/>
          <w:bCs/>
          <w:sz w:val="24"/>
          <w:szCs w:val="24"/>
        </w:rPr>
        <w:t xml:space="preserve">it’s </w:t>
      </w:r>
      <w:r w:rsidRPr="003D27BC">
        <w:rPr>
          <w:rFonts w:ascii="Times New Roman" w:hAnsi="Times New Roman" w:cs="Times New Roman"/>
          <w:bCs/>
          <w:sz w:val="24"/>
          <w:szCs w:val="24"/>
        </w:rPr>
        <w:t>as i</w:t>
      </w:r>
      <w:r w:rsidR="004B7B66" w:rsidRPr="003D27BC">
        <w:rPr>
          <w:rFonts w:ascii="Times New Roman" w:hAnsi="Times New Roman" w:cs="Times New Roman"/>
          <w:bCs/>
          <w:sz w:val="24"/>
          <w:szCs w:val="24"/>
        </w:rPr>
        <w:t>f</w:t>
      </w:r>
      <w:r w:rsidRPr="003D27BC">
        <w:rPr>
          <w:rFonts w:ascii="Times New Roman" w:hAnsi="Times New Roman" w:cs="Times New Roman"/>
          <w:bCs/>
          <w:sz w:val="24"/>
          <w:szCs w:val="24"/>
        </w:rPr>
        <w:t xml:space="preserve"> a liquid diet doesn’t take substantial physical, mental, and emotional toll or substantial physical, mental, and e</w:t>
      </w:r>
      <w:r w:rsidR="00316B4B" w:rsidRPr="003D27BC">
        <w:rPr>
          <w:rFonts w:ascii="Times New Roman" w:hAnsi="Times New Roman" w:cs="Times New Roman"/>
          <w:bCs/>
          <w:sz w:val="24"/>
          <w:szCs w:val="24"/>
        </w:rPr>
        <w:t>motional strength to accomplish</w:t>
      </w:r>
      <w:r w:rsidRPr="003D27BC">
        <w:rPr>
          <w:rFonts w:ascii="Times New Roman" w:hAnsi="Times New Roman" w:cs="Times New Roman"/>
          <w:bCs/>
          <w:sz w:val="24"/>
          <w:szCs w:val="24"/>
        </w:rPr>
        <w:t>”</w:t>
      </w:r>
      <w:r w:rsidR="00316B4B" w:rsidRPr="003D27BC">
        <w:rPr>
          <w:rFonts w:ascii="Times New Roman" w:hAnsi="Times New Roman" w:cs="Times New Roman"/>
          <w:bCs/>
          <w:sz w:val="24"/>
          <w:szCs w:val="24"/>
        </w:rPr>
        <w:t xml:space="preserve"> (Simpson).</w:t>
      </w:r>
    </w:p>
    <w:p w14:paraId="5BDF3084" w14:textId="77777777" w:rsidR="00C55208" w:rsidRPr="003D27BC" w:rsidRDefault="00EE12FF" w:rsidP="00017274">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 </w:t>
      </w:r>
      <w:r w:rsidR="004B7B66" w:rsidRPr="003D27BC">
        <w:rPr>
          <w:rFonts w:ascii="Times New Roman" w:hAnsi="Times New Roman" w:cs="Times New Roman"/>
          <w:bCs/>
          <w:sz w:val="24"/>
          <w:szCs w:val="24"/>
        </w:rPr>
        <w:t>Fish broth can be</w:t>
      </w:r>
      <w:r w:rsidR="00B75E69" w:rsidRPr="003D27BC">
        <w:rPr>
          <w:rFonts w:ascii="Times New Roman" w:hAnsi="Times New Roman" w:cs="Times New Roman"/>
          <w:bCs/>
          <w:sz w:val="24"/>
          <w:szCs w:val="24"/>
        </w:rPr>
        <w:t xml:space="preserve"> what </w:t>
      </w:r>
      <w:r w:rsidR="00680673" w:rsidRPr="003D27BC">
        <w:rPr>
          <w:rFonts w:ascii="Times New Roman" w:hAnsi="Times New Roman" w:cs="Times New Roman"/>
          <w:bCs/>
          <w:sz w:val="24"/>
          <w:szCs w:val="24"/>
        </w:rPr>
        <w:t xml:space="preserve">Norma Alacón calls tropography or the interanimating relationships between metaphor and places. </w:t>
      </w:r>
      <w:r w:rsidR="00B75E69" w:rsidRPr="003D27BC">
        <w:rPr>
          <w:rFonts w:ascii="Times New Roman" w:hAnsi="Times New Roman" w:cs="Times New Roman"/>
          <w:bCs/>
          <w:sz w:val="24"/>
          <w:szCs w:val="24"/>
        </w:rPr>
        <w:t>(</w:t>
      </w:r>
      <w:r w:rsidR="00680673" w:rsidRPr="003D27BC">
        <w:rPr>
          <w:rFonts w:ascii="Times New Roman" w:hAnsi="Times New Roman" w:cs="Times New Roman"/>
          <w:bCs/>
          <w:sz w:val="24"/>
          <w:szCs w:val="24"/>
        </w:rPr>
        <w:t xml:space="preserve">Brady </w:t>
      </w:r>
      <w:r w:rsidR="00B75E69" w:rsidRPr="003D27BC">
        <w:rPr>
          <w:rFonts w:ascii="Times New Roman" w:hAnsi="Times New Roman" w:cs="Times New Roman"/>
          <w:bCs/>
          <w:sz w:val="24"/>
          <w:szCs w:val="24"/>
        </w:rPr>
        <w:t>138)</w:t>
      </w:r>
      <w:r w:rsidR="00316B4B" w:rsidRPr="003D27BC">
        <w:rPr>
          <w:rFonts w:ascii="Times New Roman" w:hAnsi="Times New Roman" w:cs="Times New Roman"/>
          <w:bCs/>
          <w:sz w:val="24"/>
          <w:szCs w:val="24"/>
        </w:rPr>
        <w:t>.</w:t>
      </w:r>
      <w:r w:rsidR="00017274"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Spence was embodying cultural tradition. Her fast incorporated </w:t>
      </w:r>
      <w:r w:rsidR="00017274" w:rsidRPr="003D27BC">
        <w:rPr>
          <w:rFonts w:ascii="Times New Roman" w:hAnsi="Times New Roman" w:cs="Times New Roman"/>
          <w:bCs/>
          <w:sz w:val="24"/>
          <w:szCs w:val="24"/>
        </w:rPr>
        <w:t xml:space="preserve">her peoples’ </w:t>
      </w:r>
      <w:r w:rsidRPr="003D27BC">
        <w:rPr>
          <w:rFonts w:ascii="Times New Roman" w:hAnsi="Times New Roman" w:cs="Times New Roman"/>
          <w:bCs/>
          <w:sz w:val="24"/>
          <w:szCs w:val="24"/>
        </w:rPr>
        <w:t>cultural traditi</w:t>
      </w:r>
      <w:r w:rsidR="00AE4306" w:rsidRPr="003D27BC">
        <w:rPr>
          <w:rFonts w:ascii="Times New Roman" w:hAnsi="Times New Roman" w:cs="Times New Roman"/>
          <w:bCs/>
          <w:sz w:val="24"/>
          <w:szCs w:val="24"/>
        </w:rPr>
        <w:t>ons of eating fish broth which w</w:t>
      </w:r>
      <w:r w:rsidRPr="003D27BC">
        <w:rPr>
          <w:rFonts w:ascii="Times New Roman" w:hAnsi="Times New Roman" w:cs="Times New Roman"/>
          <w:bCs/>
          <w:sz w:val="24"/>
          <w:szCs w:val="24"/>
        </w:rPr>
        <w:t xml:space="preserve">ould </w:t>
      </w:r>
      <w:r w:rsidR="00316B4B" w:rsidRPr="003D27BC">
        <w:rPr>
          <w:rFonts w:ascii="Times New Roman" w:hAnsi="Times New Roman" w:cs="Times New Roman"/>
          <w:bCs/>
          <w:sz w:val="24"/>
          <w:szCs w:val="24"/>
        </w:rPr>
        <w:t xml:space="preserve">be used to </w:t>
      </w:r>
      <w:r w:rsidRPr="003D27BC">
        <w:rPr>
          <w:rFonts w:ascii="Times New Roman" w:hAnsi="Times New Roman" w:cs="Times New Roman"/>
          <w:bCs/>
          <w:sz w:val="24"/>
          <w:szCs w:val="24"/>
        </w:rPr>
        <w:t>traditionally sustain communities when there was no food. According to Simpson, “Spence is eating fish broth because metaphorically colonialism has Indian people on a fish broth diet</w:t>
      </w:r>
      <w:r w:rsidR="003D7081" w:rsidRPr="003D27BC">
        <w:rPr>
          <w:rFonts w:ascii="Times New Roman" w:hAnsi="Times New Roman" w:cs="Times New Roman"/>
          <w:bCs/>
          <w:sz w:val="24"/>
          <w:szCs w:val="24"/>
        </w:rPr>
        <w:t xml:space="preserve"> for generation upon generation</w:t>
      </w:r>
      <w:r w:rsidRPr="003D27BC">
        <w:rPr>
          <w:rFonts w:ascii="Times New Roman" w:hAnsi="Times New Roman" w:cs="Times New Roman"/>
          <w:bCs/>
          <w:sz w:val="24"/>
          <w:szCs w:val="24"/>
        </w:rPr>
        <w:t>”</w:t>
      </w:r>
      <w:r w:rsidR="00316B4B" w:rsidRPr="003D27BC">
        <w:rPr>
          <w:rFonts w:ascii="Times New Roman" w:hAnsi="Times New Roman" w:cs="Times New Roman"/>
          <w:bCs/>
          <w:sz w:val="24"/>
          <w:szCs w:val="24"/>
        </w:rPr>
        <w:t xml:space="preserve"> (Simpson</w:t>
      </w:r>
      <w:r w:rsidR="003D7081" w:rsidRPr="003D27BC">
        <w:rPr>
          <w:rFonts w:ascii="Times New Roman" w:hAnsi="Times New Roman" w:cs="Times New Roman"/>
          <w:bCs/>
          <w:sz w:val="24"/>
          <w:szCs w:val="24"/>
        </w:rPr>
        <w:t xml:space="preserve">). </w:t>
      </w:r>
    </w:p>
    <w:p w14:paraId="1C5513AB" w14:textId="77777777" w:rsidR="00EE12FF" w:rsidRPr="003D27BC" w:rsidRDefault="00C55208" w:rsidP="00C55208">
      <w:pPr>
        <w:shd w:val="clear" w:color="auto" w:fill="FFFFFF"/>
        <w:spacing w:line="480" w:lineRule="auto"/>
        <w:ind w:firstLine="720"/>
        <w:rPr>
          <w:rFonts w:ascii="Times New Roman" w:hAnsi="Times New Roman" w:cs="Times New Roman"/>
          <w:bCs/>
          <w:sz w:val="24"/>
          <w:szCs w:val="24"/>
        </w:rPr>
      </w:pPr>
      <w:r w:rsidRPr="003D27BC">
        <w:rPr>
          <w:rFonts w:ascii="Times New Roman" w:hAnsi="Times New Roman" w:cs="Times New Roman"/>
          <w:bCs/>
          <w:sz w:val="24"/>
          <w:szCs w:val="24"/>
        </w:rPr>
        <w:t xml:space="preserve">As Simpson reasons, Chief Spence was in ceremony and fasting as a ceremony is difficult. </w:t>
      </w:r>
      <w:r w:rsidR="003D7081" w:rsidRPr="003D27BC">
        <w:rPr>
          <w:rFonts w:ascii="Times New Roman" w:hAnsi="Times New Roman" w:cs="Times New Roman"/>
          <w:bCs/>
          <w:sz w:val="24"/>
          <w:szCs w:val="24"/>
        </w:rPr>
        <w:t>Roxanne Ornela</w:t>
      </w:r>
      <w:r w:rsidR="00017274" w:rsidRPr="003D27BC">
        <w:rPr>
          <w:rFonts w:ascii="Times New Roman" w:hAnsi="Times New Roman" w:cs="Times New Roman"/>
          <w:bCs/>
          <w:sz w:val="24"/>
          <w:szCs w:val="24"/>
        </w:rPr>
        <w:t>, who</w:t>
      </w:r>
      <w:r w:rsidR="003D7081" w:rsidRPr="003D27BC">
        <w:rPr>
          <w:rFonts w:ascii="Times New Roman" w:hAnsi="Times New Roman" w:cs="Times New Roman"/>
          <w:bCs/>
          <w:sz w:val="24"/>
          <w:szCs w:val="24"/>
        </w:rPr>
        <w:t xml:space="preserve"> visited Chief Spence during her strike, writes, “I can relay with certainty that I know what bravery looks like while standing on the edge of life. I saw unwavering determination and courage in Chief Spence’s face while she held to her conviction in calling for changes to the government’s apparent arrogance and mistreatment of First Nations” (6). </w:t>
      </w:r>
      <w:r w:rsidR="008A7361" w:rsidRPr="003D27BC">
        <w:rPr>
          <w:rFonts w:ascii="Times New Roman" w:hAnsi="Times New Roman" w:cs="Times New Roman"/>
          <w:bCs/>
          <w:sz w:val="24"/>
          <w:szCs w:val="24"/>
        </w:rPr>
        <w:t>Chief Spence and Grand Elder Robinson ended their strike</w:t>
      </w:r>
      <w:r w:rsidR="00027A83" w:rsidRPr="003D27BC">
        <w:rPr>
          <w:rFonts w:ascii="Times New Roman" w:hAnsi="Times New Roman" w:cs="Times New Roman"/>
          <w:bCs/>
          <w:sz w:val="24"/>
          <w:szCs w:val="24"/>
        </w:rPr>
        <w:t>s</w:t>
      </w:r>
      <w:r w:rsidR="008A7361" w:rsidRPr="003D27BC">
        <w:rPr>
          <w:rFonts w:ascii="Times New Roman" w:hAnsi="Times New Roman" w:cs="Times New Roman"/>
          <w:bCs/>
          <w:sz w:val="24"/>
          <w:szCs w:val="24"/>
        </w:rPr>
        <w:t xml:space="preserve"> after </w:t>
      </w:r>
      <w:r w:rsidR="004B7B66" w:rsidRPr="003D27BC">
        <w:rPr>
          <w:rFonts w:ascii="Times New Roman" w:hAnsi="Times New Roman" w:cs="Times New Roman"/>
          <w:bCs/>
          <w:sz w:val="24"/>
          <w:szCs w:val="24"/>
        </w:rPr>
        <w:t xml:space="preserve">44 days </w:t>
      </w:r>
      <w:r w:rsidRPr="003D27BC">
        <w:rPr>
          <w:rFonts w:ascii="Times New Roman" w:hAnsi="Times New Roman" w:cs="Times New Roman"/>
          <w:bCs/>
          <w:sz w:val="24"/>
          <w:szCs w:val="24"/>
        </w:rPr>
        <w:t>when the government and the Assembly of First Nations developed a</w:t>
      </w:r>
      <w:r w:rsidR="008A7361" w:rsidRPr="003D27BC">
        <w:rPr>
          <w:rFonts w:ascii="Times New Roman" w:hAnsi="Times New Roman" w:cs="Times New Roman"/>
          <w:bCs/>
          <w:sz w:val="24"/>
          <w:szCs w:val="24"/>
        </w:rPr>
        <w:t xml:space="preserve"> plan </w:t>
      </w:r>
      <w:r w:rsidRPr="003D27BC">
        <w:rPr>
          <w:rFonts w:ascii="Times New Roman" w:hAnsi="Times New Roman" w:cs="Times New Roman"/>
          <w:bCs/>
          <w:sz w:val="24"/>
          <w:szCs w:val="24"/>
        </w:rPr>
        <w:t>agreeing on</w:t>
      </w:r>
      <w:r w:rsidR="008A7361" w:rsidRPr="003D27BC">
        <w:rPr>
          <w:rFonts w:ascii="Times New Roman" w:hAnsi="Times New Roman" w:cs="Times New Roman"/>
          <w:bCs/>
          <w:sz w:val="24"/>
          <w:szCs w:val="24"/>
        </w:rPr>
        <w:t xml:space="preserve"> intergovernmental cooperation over the next five years</w:t>
      </w:r>
      <w:r w:rsidR="00017274" w:rsidRPr="003D27BC">
        <w:rPr>
          <w:rFonts w:ascii="Times New Roman" w:hAnsi="Times New Roman" w:cs="Times New Roman"/>
          <w:bCs/>
          <w:sz w:val="24"/>
          <w:szCs w:val="24"/>
        </w:rPr>
        <w:t xml:space="preserve"> (“First Nations: Working for Fundamental Change”)</w:t>
      </w:r>
      <w:r w:rsidR="008A7361" w:rsidRPr="003D27BC">
        <w:rPr>
          <w:rFonts w:ascii="Times New Roman" w:hAnsi="Times New Roman" w:cs="Times New Roman"/>
          <w:bCs/>
          <w:sz w:val="24"/>
          <w:szCs w:val="24"/>
        </w:rPr>
        <w:t>.</w:t>
      </w:r>
    </w:p>
    <w:p w14:paraId="06E04730" w14:textId="77777777" w:rsidR="00EF14DF" w:rsidRPr="003D27BC" w:rsidRDefault="00EF14DF" w:rsidP="00EF14DF">
      <w:pPr>
        <w:shd w:val="clear" w:color="auto" w:fill="FFFFFF"/>
        <w:spacing w:line="480" w:lineRule="auto"/>
        <w:rPr>
          <w:rFonts w:ascii="Times New Roman" w:hAnsi="Times New Roman" w:cs="Times New Roman"/>
          <w:b/>
          <w:bCs/>
          <w:sz w:val="24"/>
          <w:szCs w:val="24"/>
        </w:rPr>
      </w:pPr>
      <w:r w:rsidRPr="003D27BC">
        <w:rPr>
          <w:rFonts w:ascii="Times New Roman" w:hAnsi="Times New Roman" w:cs="Times New Roman"/>
          <w:b/>
          <w:bCs/>
          <w:sz w:val="24"/>
          <w:szCs w:val="24"/>
        </w:rPr>
        <w:t>Dis</w:t>
      </w:r>
      <w:r w:rsidR="005D3664" w:rsidRPr="003D27BC">
        <w:rPr>
          <w:rFonts w:ascii="Times New Roman" w:hAnsi="Times New Roman" w:cs="Times New Roman"/>
          <w:b/>
          <w:bCs/>
          <w:sz w:val="24"/>
          <w:szCs w:val="24"/>
        </w:rPr>
        <w:t>/</w:t>
      </w:r>
      <w:r w:rsidRPr="003D27BC">
        <w:rPr>
          <w:rFonts w:ascii="Times New Roman" w:hAnsi="Times New Roman" w:cs="Times New Roman"/>
          <w:b/>
          <w:bCs/>
          <w:sz w:val="24"/>
          <w:szCs w:val="24"/>
        </w:rPr>
        <w:t>embodied Indigenous Bodies</w:t>
      </w:r>
    </w:p>
    <w:p w14:paraId="5A8201A2" w14:textId="440BDF4E" w:rsidR="00B163DD" w:rsidRDefault="00EF14DF" w:rsidP="00EF14DF">
      <w:pPr>
        <w:shd w:val="clear" w:color="auto" w:fill="FFFFFF"/>
        <w:spacing w:line="480" w:lineRule="auto"/>
        <w:rPr>
          <w:rFonts w:ascii="Times New Roman" w:hAnsi="Times New Roman" w:cs="Times New Roman"/>
          <w:bCs/>
          <w:sz w:val="24"/>
          <w:szCs w:val="24"/>
        </w:rPr>
      </w:pPr>
      <w:r w:rsidRPr="003D27BC">
        <w:rPr>
          <w:rFonts w:ascii="Times New Roman" w:hAnsi="Times New Roman" w:cs="Times New Roman"/>
          <w:b/>
          <w:bCs/>
          <w:sz w:val="24"/>
          <w:szCs w:val="24"/>
        </w:rPr>
        <w:tab/>
      </w:r>
      <w:r w:rsidRPr="003D27BC">
        <w:rPr>
          <w:rFonts w:ascii="Times New Roman" w:hAnsi="Times New Roman" w:cs="Times New Roman"/>
          <w:bCs/>
          <w:sz w:val="24"/>
          <w:szCs w:val="24"/>
        </w:rPr>
        <w:t xml:space="preserve">Among the recent events to bring attention to issues in Indian country are displays and physical actions. During The Longest Walk which took place in 1978, Indigenous bodies marched from San </w:t>
      </w:r>
      <w:r w:rsidR="003449ED" w:rsidRPr="003D27BC">
        <w:rPr>
          <w:rFonts w:ascii="Times New Roman" w:hAnsi="Times New Roman" w:cs="Times New Roman"/>
          <w:bCs/>
          <w:sz w:val="24"/>
          <w:szCs w:val="24"/>
        </w:rPr>
        <w:t>Francisco</w:t>
      </w:r>
      <w:r w:rsidRPr="003D27BC">
        <w:rPr>
          <w:rFonts w:ascii="Times New Roman" w:hAnsi="Times New Roman" w:cs="Times New Roman"/>
          <w:bCs/>
          <w:sz w:val="24"/>
          <w:szCs w:val="24"/>
        </w:rPr>
        <w:t xml:space="preserve"> to Washington DC to bring attention to Native Rights. While the </w:t>
      </w:r>
      <w:r w:rsidRPr="003D27BC">
        <w:rPr>
          <w:rFonts w:ascii="Times New Roman" w:hAnsi="Times New Roman" w:cs="Times New Roman"/>
          <w:bCs/>
          <w:sz w:val="24"/>
          <w:szCs w:val="24"/>
        </w:rPr>
        <w:lastRenderedPageBreak/>
        <w:t xml:space="preserve">1978 walk is called the last of the Red Power Movement’s activities (see </w:t>
      </w:r>
      <w:r w:rsidR="00AE4306" w:rsidRPr="003D27BC">
        <w:rPr>
          <w:rFonts w:ascii="Times New Roman" w:hAnsi="Times New Roman" w:cs="Times New Roman"/>
          <w:bCs/>
          <w:sz w:val="24"/>
          <w:szCs w:val="24"/>
        </w:rPr>
        <w:t>Native Voices)</w:t>
      </w:r>
      <w:r w:rsidRPr="003D27BC">
        <w:rPr>
          <w:rFonts w:ascii="Times New Roman" w:hAnsi="Times New Roman" w:cs="Times New Roman"/>
          <w:bCs/>
          <w:sz w:val="24"/>
          <w:szCs w:val="24"/>
        </w:rPr>
        <w:t xml:space="preserve">, </w:t>
      </w:r>
      <w:r w:rsidR="003449ED" w:rsidRPr="003D27BC">
        <w:rPr>
          <w:rFonts w:ascii="Times New Roman" w:hAnsi="Times New Roman" w:cs="Times New Roman"/>
          <w:bCs/>
          <w:sz w:val="24"/>
          <w:szCs w:val="24"/>
        </w:rPr>
        <w:t>there have been a few more gatherings over the year, most recently in July</w:t>
      </w:r>
      <w:r w:rsidR="005D3664" w:rsidRPr="003D27BC">
        <w:rPr>
          <w:rFonts w:ascii="Times New Roman" w:hAnsi="Times New Roman" w:cs="Times New Roman"/>
          <w:bCs/>
          <w:sz w:val="24"/>
          <w:szCs w:val="24"/>
        </w:rPr>
        <w:t xml:space="preserve"> </w:t>
      </w:r>
      <w:r w:rsidR="003449ED" w:rsidRPr="003D27BC">
        <w:rPr>
          <w:rFonts w:ascii="Times New Roman" w:hAnsi="Times New Roman" w:cs="Times New Roman"/>
          <w:bCs/>
          <w:sz w:val="24"/>
          <w:szCs w:val="24"/>
        </w:rPr>
        <w:t>2016 called The Longest Walk 5. Other walkers include women who</w:t>
      </w:r>
      <w:r w:rsidR="004B3F84" w:rsidRPr="003D27BC">
        <w:rPr>
          <w:rFonts w:ascii="Times New Roman" w:hAnsi="Times New Roman" w:cs="Times New Roman"/>
          <w:bCs/>
          <w:sz w:val="24"/>
          <w:szCs w:val="24"/>
        </w:rPr>
        <w:t>, since 2003,</w:t>
      </w:r>
      <w:r w:rsidR="003449ED" w:rsidRPr="003D27BC">
        <w:rPr>
          <w:rFonts w:ascii="Times New Roman" w:hAnsi="Times New Roman" w:cs="Times New Roman"/>
          <w:bCs/>
          <w:sz w:val="24"/>
          <w:szCs w:val="24"/>
        </w:rPr>
        <w:t xml:space="preserve"> take on </w:t>
      </w:r>
      <w:r w:rsidR="004B3F84" w:rsidRPr="003D27BC">
        <w:rPr>
          <w:rFonts w:ascii="Times New Roman" w:hAnsi="Times New Roman" w:cs="Times New Roman"/>
          <w:bCs/>
          <w:sz w:val="24"/>
          <w:szCs w:val="24"/>
        </w:rPr>
        <w:t>Mother Earth Water</w:t>
      </w:r>
      <w:r w:rsidR="003449ED" w:rsidRPr="003D27BC">
        <w:rPr>
          <w:rFonts w:ascii="Times New Roman" w:hAnsi="Times New Roman" w:cs="Times New Roman"/>
          <w:bCs/>
          <w:sz w:val="24"/>
          <w:szCs w:val="24"/>
        </w:rPr>
        <w:t xml:space="preserve"> Walks carrying water from one end of the river to the others.</w:t>
      </w:r>
      <w:r w:rsidR="004B3F84" w:rsidRPr="003D27BC">
        <w:rPr>
          <w:rFonts w:ascii="Times New Roman" w:hAnsi="Times New Roman" w:cs="Times New Roman"/>
          <w:bCs/>
          <w:sz w:val="24"/>
          <w:szCs w:val="24"/>
        </w:rPr>
        <w:t xml:space="preserve"> In 2016, the women walked the Mississip</w:t>
      </w:r>
      <w:r w:rsidR="00005D3C" w:rsidRPr="003D27BC">
        <w:rPr>
          <w:rFonts w:ascii="Times New Roman" w:hAnsi="Times New Roman" w:cs="Times New Roman"/>
          <w:bCs/>
          <w:sz w:val="24"/>
          <w:szCs w:val="24"/>
        </w:rPr>
        <w:t>p</w:t>
      </w:r>
      <w:r w:rsidR="004B3F84" w:rsidRPr="003D27BC">
        <w:rPr>
          <w:rFonts w:ascii="Times New Roman" w:hAnsi="Times New Roman" w:cs="Times New Roman"/>
          <w:bCs/>
          <w:sz w:val="24"/>
          <w:szCs w:val="24"/>
        </w:rPr>
        <w:t>i River from the gulf to her beginnings to bring water to her source. Most who are elders stop at sacred places along the way to do ceremony and ask heal</w:t>
      </w:r>
      <w:r w:rsidR="005D3664" w:rsidRPr="003D27BC">
        <w:rPr>
          <w:rFonts w:ascii="Times New Roman" w:hAnsi="Times New Roman" w:cs="Times New Roman"/>
          <w:bCs/>
          <w:sz w:val="24"/>
          <w:szCs w:val="24"/>
        </w:rPr>
        <w:t>ing for</w:t>
      </w:r>
      <w:r w:rsidR="004B3F84" w:rsidRPr="003D27BC">
        <w:rPr>
          <w:rFonts w:ascii="Times New Roman" w:hAnsi="Times New Roman" w:cs="Times New Roman"/>
          <w:bCs/>
          <w:sz w:val="24"/>
          <w:szCs w:val="24"/>
        </w:rPr>
        <w:t xml:space="preserve"> the river </w:t>
      </w:r>
      <w:r w:rsidR="009615D8" w:rsidRPr="003D27BC">
        <w:rPr>
          <w:rFonts w:ascii="Times New Roman" w:hAnsi="Times New Roman" w:cs="Times New Roman"/>
          <w:bCs/>
          <w:sz w:val="24"/>
          <w:szCs w:val="24"/>
        </w:rPr>
        <w:t>(Rendon).</w:t>
      </w:r>
      <w:r w:rsidR="004B3F84" w:rsidRPr="003D27BC">
        <w:rPr>
          <w:rFonts w:ascii="Times New Roman" w:hAnsi="Times New Roman" w:cs="Times New Roman"/>
          <w:bCs/>
          <w:sz w:val="24"/>
          <w:szCs w:val="24"/>
        </w:rPr>
        <w:tab/>
      </w:r>
      <w:r w:rsidR="004B3F84" w:rsidRPr="003D27BC">
        <w:rPr>
          <w:rFonts w:ascii="Times New Roman" w:hAnsi="Times New Roman" w:cs="Times New Roman"/>
          <w:bCs/>
          <w:sz w:val="24"/>
          <w:szCs w:val="24"/>
        </w:rPr>
        <w:tab/>
      </w:r>
      <w:r w:rsidR="00EA3097">
        <w:rPr>
          <w:rFonts w:ascii="Times New Roman" w:hAnsi="Times New Roman" w:cs="Times New Roman"/>
          <w:bCs/>
          <w:sz w:val="24"/>
          <w:szCs w:val="24"/>
        </w:rPr>
        <w:t>To</w:t>
      </w:r>
      <w:r w:rsidR="00B163DD" w:rsidRPr="003D27BC">
        <w:rPr>
          <w:rFonts w:ascii="Times New Roman" w:hAnsi="Times New Roman" w:cs="Times New Roman"/>
          <w:bCs/>
          <w:sz w:val="24"/>
          <w:szCs w:val="24"/>
        </w:rPr>
        <w:t xml:space="preserve"> raise awareness of the missing and murdered Indigenous women, the Ahtahkakoop Cree Nation held a Walk a Mile in Her Shoes march. Men squeezed their feet into red high heels </w:t>
      </w:r>
      <w:r w:rsidR="000B1527" w:rsidRPr="003D27BC">
        <w:rPr>
          <w:rFonts w:ascii="Times New Roman" w:hAnsi="Times New Roman" w:cs="Times New Roman"/>
          <w:bCs/>
          <w:sz w:val="24"/>
          <w:szCs w:val="24"/>
        </w:rPr>
        <w:t>to walk and raise money for a domestic violence shelter in addition to raising awareness. This event and the other activities above are all done in prayer for the sacredness of life, demonstrating the use of Indigenous bodies to honor and connect to all our relations.</w:t>
      </w:r>
    </w:p>
    <w:p w14:paraId="4A5CE8C2" w14:textId="7A7D3A1D" w:rsidR="00EA3097" w:rsidRDefault="00EA3097" w:rsidP="00EA3097">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However, the </w:t>
      </w:r>
      <w:r w:rsidRPr="003D27BC">
        <w:rPr>
          <w:rFonts w:ascii="Times New Roman" w:hAnsi="Times New Roman" w:cs="Times New Roman"/>
          <w:bCs/>
          <w:sz w:val="24"/>
          <w:szCs w:val="24"/>
        </w:rPr>
        <w:t>domestic abuse and violence against Indigenous women</w:t>
      </w:r>
      <w:r>
        <w:rPr>
          <w:rFonts w:ascii="Times New Roman" w:hAnsi="Times New Roman" w:cs="Times New Roman"/>
          <w:bCs/>
          <w:sz w:val="24"/>
          <w:szCs w:val="24"/>
        </w:rPr>
        <w:t xml:space="preserve"> is both visible and invisible due to the lack of attention brought to this crisis. Thus</w:t>
      </w:r>
      <w:r w:rsidRPr="003D27BC">
        <w:rPr>
          <w:rFonts w:ascii="Times New Roman" w:hAnsi="Times New Roman" w:cs="Times New Roman"/>
          <w:bCs/>
          <w:sz w:val="24"/>
          <w:szCs w:val="24"/>
        </w:rPr>
        <w:t xml:space="preserve">, a form of disembodied display and awareness has emerged. In 2000, Jaime Black, a Metís artist, asked people to donate red dresses and hang them outside to bring awareness to the thousand missing and murdered Indigenous women. (Rieger). In a similar disembodied installation, Walking with Our Sisters is a commemorative traveling display of moccasin vamps placed on created red cloth pathways to honor the unfinished lives of the over 1100 missing and murdered women. Through social media Christi Belcourt (Michif) invited artists to make and donate the vamps which now total over 1700 (Walking With Our Sisters). The first installment opened September 20, 2013, and is booked through 2018. Visitors are asked to remove their shoes and “walk with these women” to honor them. </w:t>
      </w:r>
    </w:p>
    <w:p w14:paraId="312B547C" w14:textId="715EE532" w:rsidR="00EA3097" w:rsidRPr="003D27BC" w:rsidRDefault="00EA3097" w:rsidP="00EA3097">
      <w:pPr>
        <w:shd w:val="clear" w:color="auto" w:fill="FFFFFF"/>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Thus, Indigenous protectors seek various ways to bring justice to their causes. The physicality of movements use endurance as a tactic to raise awareness. We must not, however, see the disembodied displays as separate from the others. The </w:t>
      </w:r>
      <w:r>
        <w:rPr>
          <w:rFonts w:ascii="Times New Roman" w:hAnsi="Times New Roman" w:cs="Times New Roman"/>
          <w:bCs/>
          <w:i/>
          <w:sz w:val="24"/>
          <w:szCs w:val="24"/>
        </w:rPr>
        <w:t>bodies</w:t>
      </w:r>
      <w:r>
        <w:rPr>
          <w:rFonts w:ascii="Times New Roman" w:hAnsi="Times New Roman" w:cs="Times New Roman"/>
          <w:bCs/>
          <w:sz w:val="24"/>
          <w:szCs w:val="24"/>
        </w:rPr>
        <w:t xml:space="preserve"> of these missing and murdered women are just as present in these displays. Red dresses move with the elements to help us remember the </w:t>
      </w:r>
      <w:r w:rsidR="00355992">
        <w:rPr>
          <w:rFonts w:ascii="Times New Roman" w:hAnsi="Times New Roman" w:cs="Times New Roman"/>
          <w:bCs/>
          <w:sz w:val="24"/>
          <w:szCs w:val="24"/>
        </w:rPr>
        <w:t xml:space="preserve">women. In the same way, the making of the moccasin vamps and the vamps themselves call back to our memory loved ones whose lives were unfinished. As Indigenous people we know our </w:t>
      </w:r>
      <w:r w:rsidR="00CB4CDA">
        <w:rPr>
          <w:rFonts w:ascii="Times New Roman" w:hAnsi="Times New Roman" w:cs="Times New Roman"/>
          <w:bCs/>
          <w:sz w:val="24"/>
          <w:szCs w:val="24"/>
        </w:rPr>
        <w:t xml:space="preserve">relatives and </w:t>
      </w:r>
      <w:r w:rsidR="00355992">
        <w:rPr>
          <w:rFonts w:ascii="Times New Roman" w:hAnsi="Times New Roman" w:cs="Times New Roman"/>
          <w:bCs/>
          <w:sz w:val="24"/>
          <w:szCs w:val="24"/>
        </w:rPr>
        <w:t xml:space="preserve">ancestors still walk among us, and we </w:t>
      </w:r>
      <w:r w:rsidR="00CB4CDA">
        <w:rPr>
          <w:rFonts w:ascii="Times New Roman" w:hAnsi="Times New Roman" w:cs="Times New Roman"/>
          <w:bCs/>
          <w:sz w:val="24"/>
          <w:szCs w:val="24"/>
        </w:rPr>
        <w:t xml:space="preserve">are responsible to </w:t>
      </w:r>
      <w:bookmarkStart w:id="2" w:name="_GoBack"/>
      <w:bookmarkEnd w:id="2"/>
      <w:r w:rsidR="00355992">
        <w:rPr>
          <w:rFonts w:ascii="Times New Roman" w:hAnsi="Times New Roman" w:cs="Times New Roman"/>
          <w:bCs/>
          <w:sz w:val="24"/>
          <w:szCs w:val="24"/>
        </w:rPr>
        <w:t>honor them.</w:t>
      </w:r>
      <w:r>
        <w:rPr>
          <w:rFonts w:ascii="Times New Roman" w:hAnsi="Times New Roman" w:cs="Times New Roman"/>
          <w:bCs/>
          <w:sz w:val="24"/>
          <w:szCs w:val="24"/>
        </w:rPr>
        <w:t xml:space="preserve"> </w:t>
      </w:r>
    </w:p>
    <w:p w14:paraId="6FDE9DE9" w14:textId="77777777" w:rsidR="00EA3097" w:rsidRPr="003D27BC" w:rsidRDefault="00EA3097" w:rsidP="00EF14DF">
      <w:pPr>
        <w:shd w:val="clear" w:color="auto" w:fill="FFFFFF"/>
        <w:spacing w:line="480" w:lineRule="auto"/>
        <w:rPr>
          <w:rFonts w:ascii="Times New Roman" w:hAnsi="Times New Roman" w:cs="Times New Roman"/>
          <w:bCs/>
          <w:sz w:val="24"/>
          <w:szCs w:val="24"/>
        </w:rPr>
      </w:pPr>
    </w:p>
    <w:p w14:paraId="48858AA7" w14:textId="77777777" w:rsidR="000B1527" w:rsidRPr="003D27BC" w:rsidRDefault="000B1527" w:rsidP="00EF14DF">
      <w:pPr>
        <w:shd w:val="clear" w:color="auto" w:fill="FFFFFF"/>
        <w:spacing w:line="480" w:lineRule="auto"/>
        <w:rPr>
          <w:rFonts w:ascii="Times New Roman" w:hAnsi="Times New Roman" w:cs="Times New Roman"/>
          <w:bCs/>
          <w:sz w:val="24"/>
          <w:szCs w:val="24"/>
        </w:rPr>
      </w:pPr>
    </w:p>
    <w:p w14:paraId="46250A99" w14:textId="77777777" w:rsidR="00C469C2" w:rsidRPr="003C2BEC" w:rsidRDefault="00C469C2" w:rsidP="008C2687">
      <w:pPr>
        <w:pStyle w:val="NormalWeb"/>
        <w:spacing w:before="0" w:after="0" w:line="480" w:lineRule="auto"/>
        <w:rPr>
          <w:b/>
        </w:rPr>
      </w:pPr>
      <w:r w:rsidRPr="003D27BC">
        <w:rPr>
          <w:b/>
          <w:bCs/>
        </w:rPr>
        <w:t>Protecting Indigenous Bodies</w:t>
      </w:r>
    </w:p>
    <w:p w14:paraId="161478EF" w14:textId="6777F309" w:rsidR="00E54072" w:rsidRPr="003C2BEC" w:rsidRDefault="00E54072" w:rsidP="00EA088C">
      <w:pPr>
        <w:pStyle w:val="NormalWeb"/>
        <w:spacing w:before="0" w:after="0" w:line="480" w:lineRule="auto"/>
      </w:pPr>
      <w:r w:rsidRPr="003C2BEC">
        <w:tab/>
        <w:t>Occupying tactics have been used by I</w:t>
      </w:r>
      <w:r w:rsidR="00F5738D" w:rsidRPr="003C2BEC">
        <w:t>ndigenous peoples in many situ</w:t>
      </w:r>
      <w:r w:rsidRPr="003C2BEC">
        <w:t>ations</w:t>
      </w:r>
      <w:r w:rsidR="00E062C8" w:rsidRPr="003C2BEC">
        <w:t>, yet there is an argume</w:t>
      </w:r>
      <w:r w:rsidR="002C6E9E" w:rsidRPr="003C2BEC">
        <w:t>nt to be made that these lands have always been Indian lands thus Indian peoples are reclaiming and maintaining rather than occupying</w:t>
      </w:r>
      <w:r w:rsidR="00005D3C" w:rsidRPr="003C2BEC">
        <w:t xml:space="preserve"> them</w:t>
      </w:r>
      <w:r w:rsidRPr="003C2BEC">
        <w:t xml:space="preserve">. </w:t>
      </w:r>
      <w:r w:rsidR="002C6E9E" w:rsidRPr="003C2BEC">
        <w:t>In 1969, a small, quiet group reclaimed Alcatraz Island and were joined by others in their stay of nineteen months.</w:t>
      </w:r>
      <w:r w:rsidR="00817A34" w:rsidRPr="003C2BEC">
        <w:t xml:space="preserve"> In the</w:t>
      </w:r>
      <w:r w:rsidRPr="003C2BEC">
        <w:t xml:space="preserve">he American Indian Movement (AIM), Indigenous bodies took over Wounded Knee, the Bureau of Indian Affairs offices in Washington, and most recently, </w:t>
      </w:r>
      <w:r w:rsidR="00817A34" w:rsidRPr="003C2BEC">
        <w:t xml:space="preserve">have </w:t>
      </w:r>
      <w:r w:rsidRPr="003C2BEC">
        <w:t xml:space="preserve">been </w:t>
      </w:r>
      <w:r w:rsidR="002C6E9E" w:rsidRPr="003C2BEC">
        <w:t>reclaiming and maintaining</w:t>
      </w:r>
      <w:r w:rsidRPr="003C2BEC">
        <w:t xml:space="preserve"> spaces to prevent endangering Mother Earth or to reassert their rights to hunt and fish. As Adam Barker clarifies, these Indigenous occupations differ from the recent Occupy Movement </w:t>
      </w:r>
      <w:r w:rsidR="00817A34" w:rsidRPr="003C2BEC">
        <w:t>i</w:t>
      </w:r>
      <w:r w:rsidRPr="003C2BEC">
        <w:t>n that Native peoples “have sought to reclaim and reassert relationships to land and place submerged beneath the settler colonial world. Their occupations do not question simply the divisions of wealth and power . . . they question the very existence of settler colonial states</w:t>
      </w:r>
      <w:r w:rsidR="00817A34" w:rsidRPr="003C2BEC">
        <w:t>”</w:t>
      </w:r>
      <w:r w:rsidRPr="003C2BEC">
        <w:t xml:space="preserve"> (329). Unlike the 99%</w:t>
      </w:r>
      <w:r w:rsidR="002C6E9E" w:rsidRPr="003C2BEC">
        <w:t xml:space="preserve"> as </w:t>
      </w:r>
      <w:r w:rsidR="002C6E9E" w:rsidRPr="003C2BEC">
        <w:lastRenderedPageBreak/>
        <w:t xml:space="preserve">those in the Occupy Movement call themselves, </w:t>
      </w:r>
      <w:r w:rsidRPr="003C2BEC">
        <w:t xml:space="preserve">Indigenous </w:t>
      </w:r>
      <w:r w:rsidR="004D3243" w:rsidRPr="003C2BEC">
        <w:t xml:space="preserve">peoples address decolonization from their relationships to land and their role as protectors. </w:t>
      </w:r>
      <w:r w:rsidR="00C10253" w:rsidRPr="003C2BEC">
        <w:tab/>
      </w:r>
    </w:p>
    <w:p w14:paraId="2A702B23" w14:textId="4B960570" w:rsidR="001B7FA8" w:rsidRPr="003D27BC" w:rsidRDefault="002C6E9E" w:rsidP="009615D8">
      <w:pPr>
        <w:pStyle w:val="NormalWeb"/>
        <w:spacing w:before="0" w:after="0" w:line="480" w:lineRule="auto"/>
      </w:pPr>
      <w:r w:rsidRPr="003C2BEC">
        <w:tab/>
      </w:r>
      <w:r w:rsidR="00C10253" w:rsidRPr="003C2BEC">
        <w:t>Indigenous bodies continue to place themselves at the forefront of protecting</w:t>
      </w:r>
      <w:r w:rsidR="00EA1697" w:rsidRPr="003C2BEC">
        <w:t xml:space="preserve"> </w:t>
      </w:r>
      <w:r w:rsidRPr="003C2BEC">
        <w:t>M</w:t>
      </w:r>
      <w:r w:rsidR="00C10253" w:rsidRPr="003C2BEC">
        <w:t xml:space="preserve">other </w:t>
      </w:r>
      <w:r w:rsidRPr="003C2BEC">
        <w:t>E</w:t>
      </w:r>
      <w:r w:rsidR="00C10253" w:rsidRPr="003C2BEC">
        <w:t>arth from the onslaught of greedy</w:t>
      </w:r>
      <w:r w:rsidR="00EA1697" w:rsidRPr="003C2BEC">
        <w:t xml:space="preserve"> developers who try to extract every resource from her body. The</w:t>
      </w:r>
      <w:r w:rsidR="00826240" w:rsidRPr="003C2BEC">
        <w:t>se developers</w:t>
      </w:r>
      <w:r w:rsidR="00EA1697" w:rsidRPr="003C2BEC">
        <w:t xml:space="preserve"> don’t consider the consequences of their greed. For example, Oklahoma is experiencing daily earthquakes attributed by experts to the disposal of waste water from fracking. </w:t>
      </w:r>
      <w:r w:rsidR="00E93988" w:rsidRPr="003C2BEC">
        <w:t>Oil spills from fracking are happening everywhere</w:t>
      </w:r>
      <w:r w:rsidR="00817A34" w:rsidRPr="003C2BEC">
        <w:t>,</w:t>
      </w:r>
      <w:r w:rsidR="00E93988" w:rsidRPr="003C2BEC">
        <w:t xml:space="preserve"> contaminating water supplies and land</w:t>
      </w:r>
      <w:r w:rsidR="003D044A">
        <w:t xml:space="preserve"> (see Laboucan-Massimo)</w:t>
      </w:r>
      <w:r w:rsidR="00E93988" w:rsidRPr="003C2BEC">
        <w:t xml:space="preserve">. </w:t>
      </w:r>
      <w:r w:rsidR="003D044A">
        <w:t>In 2006 t</w:t>
      </w:r>
      <w:r w:rsidR="003D044A" w:rsidRPr="003C2BEC">
        <w:t>he Alberta pipeline</w:t>
      </w:r>
      <w:r w:rsidR="003D044A">
        <w:t>, “broke and spilled one million litres of oil” (</w:t>
      </w:r>
      <w:r w:rsidR="003D044A">
        <w:t>Laboucan-Massimo</w:t>
      </w:r>
      <w:r w:rsidR="003D044A">
        <w:t xml:space="preserve"> 116</w:t>
      </w:r>
      <w:r w:rsidR="003D044A">
        <w:t>)</w:t>
      </w:r>
      <w:r w:rsidR="003D044A">
        <w:t xml:space="preserve"> </w:t>
      </w:r>
      <w:r w:rsidR="003D044A" w:rsidRPr="003C2BEC">
        <w:t>which contaminated waters</w:t>
      </w:r>
      <w:r w:rsidR="003D044A">
        <w:t xml:space="preserve"> in traditional territories. </w:t>
      </w:r>
      <w:r w:rsidR="003D044A" w:rsidRPr="003C2BEC">
        <w:t xml:space="preserve"> </w:t>
      </w:r>
      <w:r w:rsidR="00E93988" w:rsidRPr="003C2BEC">
        <w:t>The Keystone XL</w:t>
      </w:r>
      <w:r w:rsidR="009311DB" w:rsidRPr="003C2BEC">
        <w:t>, DAPL,</w:t>
      </w:r>
      <w:r w:rsidR="00E93988" w:rsidRPr="003C2BEC">
        <w:t xml:space="preserve"> </w:t>
      </w:r>
      <w:r w:rsidR="004D3243" w:rsidRPr="003C2BEC">
        <w:t>and other p</w:t>
      </w:r>
      <w:r w:rsidR="00E93988" w:rsidRPr="003C2BEC">
        <w:t>ipeline</w:t>
      </w:r>
      <w:r w:rsidR="004D3243" w:rsidRPr="003C2BEC">
        <w:t>s</w:t>
      </w:r>
      <w:r w:rsidR="00E93988" w:rsidRPr="003C2BEC">
        <w:t xml:space="preserve"> still loom</w:t>
      </w:r>
      <w:r w:rsidR="004D3243" w:rsidRPr="003C2BEC">
        <w:t xml:space="preserve"> as </w:t>
      </w:r>
      <w:r w:rsidR="00E93988" w:rsidRPr="003C2BEC">
        <w:t>threat</w:t>
      </w:r>
      <w:r w:rsidR="004D3243" w:rsidRPr="003C2BEC">
        <w:t>s</w:t>
      </w:r>
      <w:r w:rsidR="00E93988" w:rsidRPr="003C2BEC">
        <w:t xml:space="preserve"> to Indigenous nations in North and South Dakota and Canada</w:t>
      </w:r>
      <w:r w:rsidR="003D044A">
        <w:t xml:space="preserve">. Laboucan-Massimo writes that multiple spills have occurred “in other parts of North America, from Kalamazoo, Michigan to the Kinder Morgan spill along the west coast as well as spills …along the Keystone XL pipeline” (116) </w:t>
      </w:r>
      <w:r w:rsidR="00E93988" w:rsidRPr="003C2BEC">
        <w:t xml:space="preserve">. Despite the environmental concerns, hundreds of millions of dollars are being poured into getting crude out of Alberta into pipelines. </w:t>
      </w:r>
      <w:r w:rsidR="00EA088C" w:rsidRPr="003C2BEC">
        <w:t>Tribes</w:t>
      </w:r>
      <w:r w:rsidR="00982FE6" w:rsidRPr="003C2BEC">
        <w:t xml:space="preserve"> like the Miq’ maq of Els</w:t>
      </w:r>
      <w:r w:rsidR="00826240" w:rsidRPr="003C2BEC">
        <w:t>-</w:t>
      </w:r>
      <w:r w:rsidR="00982FE6" w:rsidRPr="003C2BEC">
        <w:t>i</w:t>
      </w:r>
      <w:r w:rsidR="00826240" w:rsidRPr="003C2BEC">
        <w:t>-</w:t>
      </w:r>
      <w:r w:rsidR="00982FE6" w:rsidRPr="003C2BEC">
        <w:t xml:space="preserve">potg </w:t>
      </w:r>
      <w:r w:rsidR="004D3243" w:rsidRPr="003C2BEC">
        <w:t>engage in protests holding a</w:t>
      </w:r>
      <w:r w:rsidR="00982FE6" w:rsidRPr="003C2BEC">
        <w:t xml:space="preserve"> roadblock on October 13, 2013</w:t>
      </w:r>
      <w:r w:rsidR="00826240" w:rsidRPr="003C2BEC">
        <w:t>. T</w:t>
      </w:r>
      <w:r w:rsidR="00982FE6" w:rsidRPr="003C2BEC">
        <w:t xml:space="preserve">he </w:t>
      </w:r>
      <w:r w:rsidR="00A571CD" w:rsidRPr="003C2BEC">
        <w:t xml:space="preserve">Royal Canadian Mounted Police </w:t>
      </w:r>
      <w:r w:rsidR="00982FE6" w:rsidRPr="003C2BEC">
        <w:t>responded with teargas and rubber bullets. Other tribes</w:t>
      </w:r>
      <w:r w:rsidR="00EA088C" w:rsidRPr="003C2BEC">
        <w:t xml:space="preserve"> have </w:t>
      </w:r>
      <w:r w:rsidR="00826240" w:rsidRPr="003C2BEC">
        <w:t xml:space="preserve">joined to </w:t>
      </w:r>
      <w:r w:rsidR="00EA088C" w:rsidRPr="003C2BEC">
        <w:t>deve</w:t>
      </w:r>
      <w:r w:rsidR="00982FE6" w:rsidRPr="003C2BEC">
        <w:t>lop</w:t>
      </w:r>
      <w:r w:rsidR="00826240" w:rsidRPr="003C2BEC">
        <w:t xml:space="preserve"> </w:t>
      </w:r>
      <w:r w:rsidR="00EA088C" w:rsidRPr="003C2BEC">
        <w:t xml:space="preserve">Moccasins on the Ground training by Owe </w:t>
      </w:r>
      <w:r w:rsidR="00EA088C" w:rsidRPr="003D27BC">
        <w:t>Aku's Sacred Water Protection Project</w:t>
      </w:r>
      <w:r w:rsidRPr="003D27BC">
        <w:t>; many of these people have joined the Sacred Stone Camp</w:t>
      </w:r>
      <w:r w:rsidR="00826240" w:rsidRPr="003D27BC">
        <w:t xml:space="preserve">. </w:t>
      </w:r>
      <w:r w:rsidRPr="003D27BC">
        <w:t>Owe Aku's</w:t>
      </w:r>
      <w:r w:rsidR="00EA088C" w:rsidRPr="003D27BC">
        <w:t xml:space="preserve"> focus on skills, tactics, and techniques of nonviolent direct action in three day training camps.  </w:t>
      </w:r>
      <w:r w:rsidR="00982FE6" w:rsidRPr="003D27BC">
        <w:t xml:space="preserve">They demonstrate how to </w:t>
      </w:r>
      <w:r w:rsidR="00EA088C" w:rsidRPr="003D27BC">
        <w:t>blockad</w:t>
      </w:r>
      <w:r w:rsidR="00982FE6" w:rsidRPr="003D27BC">
        <w:t xml:space="preserve">e </w:t>
      </w:r>
      <w:r w:rsidR="00EA088C" w:rsidRPr="003D27BC">
        <w:t xml:space="preserve">heavy equipment </w:t>
      </w:r>
      <w:r w:rsidR="00982FE6" w:rsidRPr="003D27BC">
        <w:t xml:space="preserve">and hold </w:t>
      </w:r>
      <w:r w:rsidR="00EA088C" w:rsidRPr="003D27BC">
        <w:t xml:space="preserve">workshops on strategic media, street medic training, </w:t>
      </w:r>
      <w:r w:rsidR="00817A34" w:rsidRPr="003D27BC">
        <w:t xml:space="preserve">and </w:t>
      </w:r>
      <w:r w:rsidR="00EA088C" w:rsidRPr="003D27BC">
        <w:t>knowing legal rights wi</w:t>
      </w:r>
      <w:r w:rsidR="00982FE6" w:rsidRPr="003D27BC">
        <w:t>t</w:t>
      </w:r>
      <w:r w:rsidR="004D3243" w:rsidRPr="003D27BC">
        <w:t>h respect to civil disobedience</w:t>
      </w:r>
      <w:r w:rsidR="00982FE6" w:rsidRPr="003D27BC">
        <w:t xml:space="preserve"> </w:t>
      </w:r>
      <w:r w:rsidR="00EA088C" w:rsidRPr="003D27BC">
        <w:t>(Moccasins on the Ground). Indigenous bodies continue to protect the future for generations to come.</w:t>
      </w:r>
    </w:p>
    <w:p w14:paraId="2C33AE0A" w14:textId="77777777" w:rsidR="00637260" w:rsidRPr="003D27BC" w:rsidRDefault="009311DB" w:rsidP="004D3243">
      <w:pPr>
        <w:pStyle w:val="NormalWeb"/>
        <w:spacing w:before="0" w:after="0" w:line="480" w:lineRule="auto"/>
        <w:ind w:firstLine="720"/>
      </w:pPr>
      <w:r w:rsidRPr="003D27BC">
        <w:lastRenderedPageBreak/>
        <w:t>While the</w:t>
      </w:r>
      <w:r w:rsidR="00637260" w:rsidRPr="003D27BC">
        <w:t xml:space="preserve"> Sacred Stone Camp</w:t>
      </w:r>
      <w:r w:rsidRPr="003D27BC">
        <w:t xml:space="preserve"> and others have been dismantled</w:t>
      </w:r>
      <w:r w:rsidR="00637260" w:rsidRPr="003D27BC">
        <w:t xml:space="preserve">, the protectors are determined to stop </w:t>
      </w:r>
      <w:r w:rsidRPr="003D27BC">
        <w:t>these pipelines that endanger us all</w:t>
      </w:r>
      <w:r w:rsidR="00637260" w:rsidRPr="003D27BC">
        <w:t xml:space="preserve">. As </w:t>
      </w:r>
      <w:r w:rsidR="00DD7143" w:rsidRPr="003D27BC">
        <w:t>we</w:t>
      </w:r>
      <w:r w:rsidR="00637260" w:rsidRPr="003D27BC">
        <w:t xml:space="preserve"> endure the destruction of sacred si</w:t>
      </w:r>
      <w:r w:rsidR="00DD7143" w:rsidRPr="003D27BC">
        <w:t>tes by the heavy machinery, the protectors</w:t>
      </w:r>
      <w:r w:rsidR="00637260" w:rsidRPr="003D27BC">
        <w:t xml:space="preserve"> remain peaceful in their actions. </w:t>
      </w:r>
    </w:p>
    <w:p w14:paraId="55A884AE" w14:textId="67D74DF4" w:rsidR="00B6046F" w:rsidRPr="003D27BC" w:rsidRDefault="00F5738D" w:rsidP="00B6046F">
      <w:pPr>
        <w:pStyle w:val="NormalWeb"/>
        <w:spacing w:before="0" w:after="0" w:line="480" w:lineRule="auto"/>
      </w:pPr>
      <w:r w:rsidRPr="003D27BC">
        <w:rPr>
          <w:bCs/>
        </w:rPr>
        <w:tab/>
        <w:t>Threats to the environment and land are directly connected to the health of the body. Indigenous peoples argue that these threats also assault their cultural and spiritual beliefs and practices</w:t>
      </w:r>
      <w:r w:rsidR="00637260" w:rsidRPr="003D27BC">
        <w:rPr>
          <w:bCs/>
        </w:rPr>
        <w:t xml:space="preserve"> and endanger future generations</w:t>
      </w:r>
      <w:r w:rsidRPr="003D27BC">
        <w:rPr>
          <w:bCs/>
        </w:rPr>
        <w:t>. As Schlosberg and Carruthers agree, “The emphasis is on the health of the environment, and the protection of local economies, and the preservation of local and traditional cultures and practices. Specific demands focus not only on religious, cultural, and traditional abilities, but also on the political freedoms and the self-determination and community functioning</w:t>
      </w:r>
      <w:r w:rsidR="00817A34" w:rsidRPr="003D27BC">
        <w:rPr>
          <w:bCs/>
        </w:rPr>
        <w:t>”</w:t>
      </w:r>
      <w:r w:rsidRPr="003D27BC">
        <w:rPr>
          <w:bCs/>
        </w:rPr>
        <w:t xml:space="preserve"> (18). </w:t>
      </w:r>
      <w:r w:rsidR="00B6046F" w:rsidRPr="003D27BC">
        <w:t>Thus it is imperative to have a rhetorical and historical understanding of the issues in Indian county. Gloria Anzaldúa writes, “for images, words, stories to have  . . . transformative power, they must arise from the human body—flesh and bone” (97).</w:t>
      </w:r>
    </w:p>
    <w:p w14:paraId="3CF6F941" w14:textId="0469BE9D" w:rsidR="00B6046F" w:rsidRPr="003D27BC" w:rsidRDefault="002164C7" w:rsidP="00B6046F">
      <w:pPr>
        <w:pStyle w:val="NormalWeb"/>
        <w:spacing w:before="0" w:after="0" w:line="480" w:lineRule="auto"/>
      </w:pPr>
      <w:r w:rsidRPr="003D27BC">
        <w:t>It is our responsibility a</w:t>
      </w:r>
      <w:r w:rsidR="00826240" w:rsidRPr="003D27BC">
        <w:t xml:space="preserve">s Native peoples </w:t>
      </w:r>
      <w:r w:rsidRPr="003D27BC">
        <w:t>to care for our lands and our peoples</w:t>
      </w:r>
      <w:r w:rsidR="00637260" w:rsidRPr="003D27BC">
        <w:t xml:space="preserve">: to walk with our relatives who came before us and </w:t>
      </w:r>
      <w:r w:rsidR="00DF035C" w:rsidRPr="003D27BC">
        <w:t xml:space="preserve">with those who </w:t>
      </w:r>
      <w:r w:rsidR="00637260" w:rsidRPr="003D27BC">
        <w:t>will come in the future</w:t>
      </w:r>
      <w:r w:rsidRPr="003D27BC">
        <w:t xml:space="preserve">. </w:t>
      </w:r>
      <w:r w:rsidR="005C4E5C" w:rsidRPr="003D27BC">
        <w:t>We understand our interconnectedness to all our relations and hold them in reverence.</w:t>
      </w:r>
      <w:r w:rsidR="00B6046F" w:rsidRPr="003D27BC">
        <w:t xml:space="preserve"> While</w:t>
      </w:r>
      <w:r w:rsidR="00E062C8" w:rsidRPr="003D27BC">
        <w:t xml:space="preserve"> the protectors as Standing Rock and </w:t>
      </w:r>
      <w:r w:rsidR="005C4E5C" w:rsidRPr="003D27BC">
        <w:t>Idle No More ha</w:t>
      </w:r>
      <w:r w:rsidR="00E062C8" w:rsidRPr="003D27BC">
        <w:t>ve</w:t>
      </w:r>
      <w:r w:rsidR="005C4E5C" w:rsidRPr="003D27BC">
        <w:t xml:space="preserve"> brought </w:t>
      </w:r>
      <w:r w:rsidR="00B6046F" w:rsidRPr="003D27BC">
        <w:t xml:space="preserve">renewed </w:t>
      </w:r>
      <w:r w:rsidR="005C4E5C" w:rsidRPr="003D27BC">
        <w:t xml:space="preserve">attention to the issues, </w:t>
      </w:r>
      <w:r w:rsidR="00B6046F" w:rsidRPr="003D27BC">
        <w:t xml:space="preserve">long-time activist and musician Buffy Sainte-Marie </w:t>
      </w:r>
      <w:r w:rsidR="00637260" w:rsidRPr="003D27BC">
        <w:t>emphasizes</w:t>
      </w:r>
      <w:r w:rsidR="00B6046F" w:rsidRPr="003D27BC">
        <w:t>, “We’ve had an indigenous peoples grassroots movement all long. It didn’t show up because we didn’t have anything to do that day</w:t>
      </w:r>
      <w:r w:rsidR="00FC62FA" w:rsidRPr="003D27BC">
        <w:t>”</w:t>
      </w:r>
      <w:r w:rsidR="00B6046F" w:rsidRPr="003D27BC">
        <w:t xml:space="preserve"> (Ostroff). </w:t>
      </w:r>
      <w:r w:rsidR="00FC62FA" w:rsidRPr="003D27BC">
        <w:t>While our issues and lives are often kept in the shadows, our</w:t>
      </w:r>
      <w:r w:rsidR="00B6046F" w:rsidRPr="003D27BC">
        <w:t xml:space="preserve"> peoples have never been idle</w:t>
      </w:r>
      <w:r w:rsidR="00FC62FA" w:rsidRPr="003D27BC">
        <w:t>;</w:t>
      </w:r>
      <w:r w:rsidR="00B6046F" w:rsidRPr="003D27BC">
        <w:t xml:space="preserve"> we have indeed laid our bodies on the line over and over again.</w:t>
      </w:r>
    </w:p>
    <w:p w14:paraId="69C4F79F" w14:textId="77777777" w:rsidR="002164C7" w:rsidRPr="003D27BC" w:rsidRDefault="005C4E5C" w:rsidP="00B6046F">
      <w:pPr>
        <w:pStyle w:val="NormalWeb"/>
        <w:spacing w:before="0" w:after="0" w:line="480" w:lineRule="auto"/>
        <w:ind w:firstLine="720"/>
      </w:pPr>
      <w:r w:rsidRPr="003D27BC">
        <w:t xml:space="preserve">We will continue to do so. </w:t>
      </w:r>
    </w:p>
    <w:p w14:paraId="445C73C4" w14:textId="77777777" w:rsidR="00B6046F" w:rsidRPr="003D27BC" w:rsidRDefault="00B6046F" w:rsidP="008C2687">
      <w:pPr>
        <w:pStyle w:val="NormalWeb"/>
        <w:spacing w:before="0" w:after="0" w:line="480" w:lineRule="auto"/>
        <w:ind w:firstLine="720"/>
      </w:pPr>
    </w:p>
    <w:p w14:paraId="29D1FA59" w14:textId="77777777" w:rsidR="00397B04" w:rsidRPr="003D27BC" w:rsidRDefault="00397B04" w:rsidP="003C2BEC">
      <w:pPr>
        <w:spacing w:line="480" w:lineRule="auto"/>
        <w:rPr>
          <w:rFonts w:ascii="Times New Roman" w:hAnsi="Times New Roman" w:cs="Times New Roman"/>
          <w:bCs/>
          <w:sz w:val="24"/>
          <w:szCs w:val="24"/>
        </w:rPr>
      </w:pPr>
      <w:r w:rsidRPr="003D27BC">
        <w:rPr>
          <w:rFonts w:ascii="Times New Roman" w:hAnsi="Times New Roman" w:cs="Times New Roman"/>
          <w:bCs/>
          <w:sz w:val="24"/>
          <w:szCs w:val="24"/>
        </w:rPr>
        <w:lastRenderedPageBreak/>
        <w:t xml:space="preserve">Acknowledgements: I wish to thank the editors of </w:t>
      </w:r>
      <w:r w:rsidRPr="003D27BC">
        <w:rPr>
          <w:rFonts w:ascii="Times New Roman" w:hAnsi="Times New Roman" w:cs="Times New Roman"/>
          <w:bCs/>
          <w:i/>
          <w:sz w:val="24"/>
          <w:szCs w:val="24"/>
        </w:rPr>
        <w:t>Unruly Rhetorics</w:t>
      </w:r>
      <w:r w:rsidRPr="003D27BC">
        <w:rPr>
          <w:rFonts w:ascii="Times New Roman" w:hAnsi="Times New Roman" w:cs="Times New Roman"/>
          <w:bCs/>
          <w:sz w:val="24"/>
          <w:szCs w:val="24"/>
        </w:rPr>
        <w:t xml:space="preserve"> for asking me to participate in this conversation. As well, I wish to thank and honor all the Indigenous peoples who have </w:t>
      </w:r>
      <w:r w:rsidR="00E062C8" w:rsidRPr="003D27BC">
        <w:rPr>
          <w:rFonts w:ascii="Times New Roman" w:hAnsi="Times New Roman" w:cs="Times New Roman"/>
          <w:bCs/>
          <w:sz w:val="24"/>
          <w:szCs w:val="24"/>
        </w:rPr>
        <w:t>participated and supported</w:t>
      </w:r>
      <w:r w:rsidRPr="003D27BC">
        <w:rPr>
          <w:rFonts w:ascii="Times New Roman" w:hAnsi="Times New Roman" w:cs="Times New Roman"/>
          <w:bCs/>
          <w:sz w:val="24"/>
          <w:szCs w:val="24"/>
        </w:rPr>
        <w:t xml:space="preserve"> of these movements to bring rights to our peoples. </w:t>
      </w:r>
    </w:p>
    <w:p w14:paraId="777E017E" w14:textId="77777777" w:rsidR="005C4E5C" w:rsidRPr="003D27BC" w:rsidRDefault="005D3664">
      <w:pPr>
        <w:pStyle w:val="NormalWeb"/>
        <w:spacing w:before="0" w:after="0" w:line="480" w:lineRule="auto"/>
      </w:pPr>
      <w:r w:rsidRPr="003D27BC">
        <w:t>Kutâputamunuw</w:t>
      </w:r>
      <w:r w:rsidR="005C4E5C" w:rsidRPr="003D27BC">
        <w:t>.</w:t>
      </w:r>
    </w:p>
    <w:p w14:paraId="380C44D2" w14:textId="77777777" w:rsidR="00EE12FF" w:rsidRPr="003D27BC" w:rsidRDefault="00EE12FF">
      <w:pPr>
        <w:rPr>
          <w:rFonts w:ascii="Times New Roman" w:hAnsi="Times New Roman" w:cs="Times New Roman"/>
          <w:bCs/>
          <w:sz w:val="24"/>
          <w:szCs w:val="24"/>
        </w:rPr>
      </w:pPr>
      <w:r w:rsidRPr="003D27BC">
        <w:rPr>
          <w:rFonts w:ascii="Times New Roman" w:hAnsi="Times New Roman" w:cs="Times New Roman"/>
          <w:bCs/>
          <w:sz w:val="24"/>
          <w:szCs w:val="24"/>
        </w:rPr>
        <w:br w:type="page"/>
      </w:r>
    </w:p>
    <w:p w14:paraId="49B9047B" w14:textId="77777777" w:rsidR="00EE12FF" w:rsidRPr="003D27BC" w:rsidRDefault="00EE12FF" w:rsidP="00EE12FF">
      <w:pPr>
        <w:shd w:val="clear" w:color="auto" w:fill="FFFFFF"/>
        <w:spacing w:line="480" w:lineRule="auto"/>
        <w:rPr>
          <w:rFonts w:ascii="Times New Roman" w:hAnsi="Times New Roman" w:cs="Times New Roman"/>
          <w:bCs/>
          <w:sz w:val="24"/>
          <w:szCs w:val="24"/>
        </w:rPr>
      </w:pPr>
      <w:r w:rsidRPr="003D27BC">
        <w:rPr>
          <w:rFonts w:ascii="Times New Roman" w:hAnsi="Times New Roman" w:cs="Times New Roman"/>
          <w:bCs/>
          <w:sz w:val="24"/>
          <w:szCs w:val="24"/>
        </w:rPr>
        <w:lastRenderedPageBreak/>
        <w:t>Works Cited</w:t>
      </w:r>
    </w:p>
    <w:p w14:paraId="0F32A031" w14:textId="6418D142" w:rsidR="007B7D64" w:rsidRPr="003C2BEC" w:rsidRDefault="00D953FA" w:rsidP="003C2BEC">
      <w:pPr>
        <w:spacing w:line="480" w:lineRule="auto"/>
        <w:ind w:left="720" w:hanging="810"/>
        <w:rPr>
          <w:rFonts w:ascii="Times New Roman" w:hAnsi="Times New Roman" w:cs="Times New Roman"/>
          <w:sz w:val="24"/>
          <w:szCs w:val="24"/>
        </w:rPr>
      </w:pPr>
      <w:r w:rsidRPr="003C2BEC">
        <w:rPr>
          <w:rFonts w:ascii="Times New Roman" w:hAnsi="Times New Roman" w:cs="Times New Roman"/>
          <w:sz w:val="24"/>
          <w:szCs w:val="24"/>
        </w:rPr>
        <w:t xml:space="preserve">Anzaldúa, Gloria. </w:t>
      </w:r>
      <w:r w:rsidRPr="003C2BEC">
        <w:rPr>
          <w:rFonts w:ascii="Times New Roman" w:hAnsi="Times New Roman" w:cs="Times New Roman"/>
          <w:i/>
          <w:iCs/>
          <w:sz w:val="24"/>
          <w:szCs w:val="24"/>
        </w:rPr>
        <w:t xml:space="preserve">Borderlands/La Frontera: The New Mestiza. </w:t>
      </w:r>
      <w:r w:rsidRPr="003C2BEC">
        <w:rPr>
          <w:rFonts w:ascii="Times New Roman" w:hAnsi="Times New Roman" w:cs="Times New Roman"/>
          <w:iCs/>
          <w:sz w:val="24"/>
          <w:szCs w:val="24"/>
        </w:rPr>
        <w:t>Third Edition</w:t>
      </w:r>
      <w:r w:rsidR="00A571CD" w:rsidRPr="003C2BEC">
        <w:rPr>
          <w:rFonts w:ascii="Times New Roman" w:hAnsi="Times New Roman" w:cs="Times New Roman"/>
          <w:i/>
          <w:iCs/>
          <w:sz w:val="24"/>
          <w:szCs w:val="24"/>
        </w:rPr>
        <w:t xml:space="preserve">, </w:t>
      </w:r>
      <w:r w:rsidRPr="003C2BEC">
        <w:rPr>
          <w:rFonts w:ascii="Times New Roman" w:hAnsi="Times New Roman" w:cs="Times New Roman"/>
          <w:sz w:val="24"/>
          <w:szCs w:val="24"/>
        </w:rPr>
        <w:t xml:space="preserve">Aunt Lute, 2007. </w:t>
      </w:r>
    </w:p>
    <w:p w14:paraId="24383DC9" w14:textId="77777777" w:rsidR="007B7D64" w:rsidRPr="003C2BEC" w:rsidRDefault="007B7D64" w:rsidP="003C2BEC">
      <w:pPr>
        <w:spacing w:line="480" w:lineRule="auto"/>
        <w:ind w:left="720" w:hanging="810"/>
        <w:rPr>
          <w:rFonts w:ascii="Times New Roman" w:hAnsi="Times New Roman" w:cs="Times New Roman"/>
          <w:sz w:val="24"/>
          <w:szCs w:val="24"/>
        </w:rPr>
      </w:pPr>
      <w:r w:rsidRPr="003C2BEC">
        <w:rPr>
          <w:rFonts w:ascii="Times New Roman" w:hAnsi="Times New Roman" w:cs="Times New Roman"/>
          <w:sz w:val="24"/>
          <w:szCs w:val="24"/>
        </w:rPr>
        <w:t xml:space="preserve">Baird, Jessie little doe. </w:t>
      </w:r>
      <w:r w:rsidRPr="003C2BEC">
        <w:rPr>
          <w:rFonts w:ascii="Times New Roman" w:hAnsi="Times New Roman" w:cs="Times New Roman"/>
          <w:i/>
          <w:sz w:val="24"/>
          <w:szCs w:val="24"/>
        </w:rPr>
        <w:t>We Still Live Here—Âs Nutayuneân</w:t>
      </w:r>
      <w:r w:rsidRPr="003C2BEC">
        <w:rPr>
          <w:rFonts w:ascii="Times New Roman" w:hAnsi="Times New Roman" w:cs="Times New Roman"/>
          <w:sz w:val="24"/>
          <w:szCs w:val="24"/>
        </w:rPr>
        <w:t>. Directed by Anne Makepeace, 2008.</w:t>
      </w:r>
    </w:p>
    <w:p w14:paraId="1CA71486" w14:textId="77777777" w:rsidR="007B7D64" w:rsidRPr="003C2BEC" w:rsidRDefault="007B7D64" w:rsidP="003C2BEC">
      <w:pPr>
        <w:spacing w:line="480" w:lineRule="auto"/>
        <w:ind w:left="720" w:hanging="810"/>
        <w:rPr>
          <w:rFonts w:ascii="Times New Roman" w:hAnsi="Times New Roman" w:cs="Times New Roman"/>
          <w:sz w:val="24"/>
          <w:szCs w:val="24"/>
        </w:rPr>
      </w:pPr>
    </w:p>
    <w:p w14:paraId="50CB1D9D" w14:textId="6A95A381" w:rsidR="007B7D64" w:rsidRPr="003D27BC" w:rsidRDefault="00D953FA" w:rsidP="003C2BEC">
      <w:pPr>
        <w:spacing w:line="480" w:lineRule="auto"/>
        <w:ind w:left="720" w:hanging="810"/>
        <w:rPr>
          <w:rFonts w:ascii="Times New Roman" w:hAnsi="Times New Roman" w:cs="Times New Roman"/>
          <w:bCs/>
          <w:sz w:val="24"/>
          <w:szCs w:val="24"/>
        </w:rPr>
      </w:pPr>
      <w:r w:rsidRPr="003D27BC">
        <w:rPr>
          <w:rFonts w:ascii="Times New Roman" w:hAnsi="Times New Roman" w:cs="Times New Roman"/>
          <w:bCs/>
          <w:sz w:val="24"/>
          <w:szCs w:val="24"/>
        </w:rPr>
        <w:t xml:space="preserve">Barker, Adam J. “Already Occupied: Indigenous Peoples, Settler Colonialism and the Occupy Movements in North America. </w:t>
      </w:r>
      <w:r w:rsidRPr="003D27BC">
        <w:rPr>
          <w:rFonts w:ascii="Times New Roman" w:hAnsi="Times New Roman" w:cs="Times New Roman"/>
          <w:bCs/>
          <w:i/>
          <w:sz w:val="24"/>
          <w:szCs w:val="24"/>
        </w:rPr>
        <w:t>Social Movement Studies</w:t>
      </w:r>
      <w:r w:rsidR="00A571CD" w:rsidRPr="003D27BC">
        <w:rPr>
          <w:rFonts w:ascii="Times New Roman" w:hAnsi="Times New Roman" w:cs="Times New Roman"/>
          <w:bCs/>
          <w:i/>
          <w:sz w:val="24"/>
          <w:szCs w:val="24"/>
        </w:rPr>
        <w:t>,</w:t>
      </w:r>
      <w:r w:rsidRPr="003D27BC">
        <w:rPr>
          <w:rFonts w:ascii="Times New Roman" w:hAnsi="Times New Roman" w:cs="Times New Roman"/>
          <w:bCs/>
          <w:i/>
          <w:sz w:val="24"/>
          <w:szCs w:val="24"/>
        </w:rPr>
        <w:t xml:space="preserve"> </w:t>
      </w:r>
      <w:r w:rsidR="00A571CD" w:rsidRPr="003D27BC">
        <w:rPr>
          <w:rFonts w:ascii="Times New Roman" w:hAnsi="Times New Roman" w:cs="Times New Roman"/>
          <w:bCs/>
          <w:sz w:val="24"/>
          <w:szCs w:val="24"/>
        </w:rPr>
        <w:t>v</w:t>
      </w:r>
      <w:r w:rsidRPr="003D27BC">
        <w:rPr>
          <w:rFonts w:ascii="Times New Roman" w:hAnsi="Times New Roman" w:cs="Times New Roman"/>
          <w:bCs/>
          <w:sz w:val="24"/>
          <w:szCs w:val="24"/>
        </w:rPr>
        <w:t>ol</w:t>
      </w:r>
      <w:r w:rsidR="00A571CD" w:rsidRPr="003D27BC">
        <w:rPr>
          <w:rFonts w:ascii="Times New Roman" w:hAnsi="Times New Roman" w:cs="Times New Roman"/>
          <w:bCs/>
          <w:sz w:val="24"/>
          <w:szCs w:val="24"/>
        </w:rPr>
        <w:t>.</w:t>
      </w:r>
      <w:r w:rsidR="007B7D64" w:rsidRPr="003D27BC">
        <w:rPr>
          <w:rFonts w:ascii="Times New Roman" w:hAnsi="Times New Roman" w:cs="Times New Roman"/>
          <w:bCs/>
          <w:sz w:val="24"/>
          <w:szCs w:val="24"/>
        </w:rPr>
        <w:t xml:space="preserve"> II</w:t>
      </w:r>
      <w:r w:rsidR="00A571CD" w:rsidRPr="003D27BC">
        <w:rPr>
          <w:rFonts w:ascii="Times New Roman" w:hAnsi="Times New Roman" w:cs="Times New Roman"/>
          <w:bCs/>
          <w:sz w:val="24"/>
          <w:szCs w:val="24"/>
        </w:rPr>
        <w:t>,</w:t>
      </w:r>
      <w:r w:rsidR="007B7D64" w:rsidRPr="003D27BC">
        <w:rPr>
          <w:rFonts w:ascii="Times New Roman" w:hAnsi="Times New Roman" w:cs="Times New Roman"/>
          <w:bCs/>
          <w:sz w:val="24"/>
          <w:szCs w:val="24"/>
        </w:rPr>
        <w:t xml:space="preserve"> nos</w:t>
      </w:r>
      <w:r w:rsidR="00A571CD" w:rsidRPr="003D27BC">
        <w:rPr>
          <w:rFonts w:ascii="Times New Roman" w:hAnsi="Times New Roman" w:cs="Times New Roman"/>
          <w:bCs/>
          <w:sz w:val="24"/>
          <w:szCs w:val="24"/>
        </w:rPr>
        <w:t>.</w:t>
      </w:r>
      <w:r w:rsidR="007B7D64" w:rsidRPr="003D27BC">
        <w:rPr>
          <w:rFonts w:ascii="Times New Roman" w:hAnsi="Times New Roman" w:cs="Times New Roman"/>
          <w:bCs/>
          <w:sz w:val="24"/>
          <w:szCs w:val="24"/>
        </w:rPr>
        <w:t xml:space="preserve"> 3-4. August-Nov</w:t>
      </w:r>
      <w:r w:rsidRPr="003D27BC">
        <w:rPr>
          <w:rFonts w:ascii="Times New Roman" w:hAnsi="Times New Roman" w:cs="Times New Roman"/>
          <w:bCs/>
          <w:sz w:val="24"/>
          <w:szCs w:val="24"/>
        </w:rPr>
        <w:t xml:space="preserve"> 2012, 327-334.</w:t>
      </w:r>
    </w:p>
    <w:p w14:paraId="1B3BEE13" w14:textId="69F4EC7C" w:rsidR="007B7D64" w:rsidRPr="003D27BC" w:rsidRDefault="005E5824" w:rsidP="003C2BEC">
      <w:pPr>
        <w:spacing w:line="480" w:lineRule="auto"/>
        <w:ind w:left="720" w:hanging="810"/>
        <w:rPr>
          <w:rFonts w:ascii="Times New Roman" w:hAnsi="Times New Roman" w:cs="Times New Roman"/>
          <w:bCs/>
          <w:sz w:val="24"/>
          <w:szCs w:val="24"/>
        </w:rPr>
      </w:pPr>
      <w:r w:rsidRPr="003D27BC">
        <w:rPr>
          <w:rFonts w:ascii="Times New Roman" w:hAnsi="Times New Roman" w:cs="Times New Roman"/>
          <w:bCs/>
          <w:sz w:val="24"/>
          <w:szCs w:val="24"/>
        </w:rPr>
        <w:t xml:space="preserve">“BIA Aware of Mercenaries at Standing Rock.” </w:t>
      </w:r>
      <w:r w:rsidRPr="003D27BC">
        <w:rPr>
          <w:rFonts w:ascii="Times New Roman" w:hAnsi="Times New Roman" w:cs="Times New Roman"/>
          <w:bCs/>
          <w:i/>
          <w:sz w:val="24"/>
          <w:szCs w:val="24"/>
        </w:rPr>
        <w:t>Lakota Country Times</w:t>
      </w:r>
      <w:r w:rsidR="00A571CD" w:rsidRPr="003D27BC">
        <w:rPr>
          <w:rFonts w:ascii="Times New Roman" w:hAnsi="Times New Roman" w:cs="Times New Roman"/>
          <w:bCs/>
          <w:sz w:val="24"/>
          <w:szCs w:val="24"/>
        </w:rPr>
        <w:t xml:space="preserve">, </w:t>
      </w:r>
      <w:r w:rsidRPr="003D27BC">
        <w:rPr>
          <w:rFonts w:ascii="Times New Roman" w:hAnsi="Times New Roman" w:cs="Times New Roman"/>
          <w:bCs/>
          <w:sz w:val="24"/>
          <w:szCs w:val="24"/>
        </w:rPr>
        <w:t xml:space="preserve">vol. 13, </w:t>
      </w:r>
      <w:r w:rsidR="003D27BC" w:rsidRPr="003D27BC">
        <w:rPr>
          <w:rFonts w:ascii="Times New Roman" w:hAnsi="Times New Roman" w:cs="Times New Roman"/>
          <w:bCs/>
          <w:sz w:val="24"/>
          <w:szCs w:val="24"/>
        </w:rPr>
        <w:t xml:space="preserve">no. </w:t>
      </w:r>
      <w:r w:rsidRPr="003D27BC">
        <w:rPr>
          <w:rFonts w:ascii="Times New Roman" w:hAnsi="Times New Roman" w:cs="Times New Roman"/>
          <w:bCs/>
          <w:sz w:val="24"/>
          <w:szCs w:val="24"/>
        </w:rPr>
        <w:t>37</w:t>
      </w:r>
      <w:r w:rsidR="00A571CD" w:rsidRPr="003D27BC">
        <w:rPr>
          <w:rFonts w:ascii="Times New Roman" w:hAnsi="Times New Roman" w:cs="Times New Roman"/>
          <w:bCs/>
          <w:sz w:val="24"/>
          <w:szCs w:val="24"/>
        </w:rPr>
        <w:t xml:space="preserve">, 1-6 June, </w:t>
      </w:r>
      <w:r w:rsidRPr="003D27BC">
        <w:rPr>
          <w:rFonts w:ascii="Times New Roman" w:hAnsi="Times New Roman" w:cs="Times New Roman"/>
          <w:bCs/>
          <w:sz w:val="24"/>
          <w:szCs w:val="24"/>
        </w:rPr>
        <w:t>2017.</w:t>
      </w:r>
    </w:p>
    <w:p w14:paraId="652900CD" w14:textId="5C035A71" w:rsidR="007B7D64" w:rsidRPr="003D27BC" w:rsidRDefault="00EE12FF" w:rsidP="003C2BEC">
      <w:pPr>
        <w:spacing w:line="480" w:lineRule="auto"/>
        <w:ind w:left="720" w:hanging="810"/>
        <w:rPr>
          <w:rFonts w:ascii="Times New Roman" w:hAnsi="Times New Roman" w:cs="Times New Roman"/>
          <w:bCs/>
          <w:sz w:val="24"/>
          <w:szCs w:val="24"/>
        </w:rPr>
      </w:pPr>
      <w:r w:rsidRPr="003D27BC">
        <w:rPr>
          <w:rFonts w:ascii="Times New Roman" w:hAnsi="Times New Roman" w:cs="Times New Roman"/>
          <w:bCs/>
          <w:sz w:val="24"/>
          <w:szCs w:val="24"/>
        </w:rPr>
        <w:t xml:space="preserve">Browning, Barbara. “Samba: The Body Articulate.” </w:t>
      </w:r>
      <w:r w:rsidRPr="003D27BC">
        <w:rPr>
          <w:rFonts w:ascii="Times New Roman" w:hAnsi="Times New Roman" w:cs="Times New Roman"/>
          <w:bCs/>
          <w:i/>
          <w:sz w:val="24"/>
          <w:szCs w:val="24"/>
        </w:rPr>
        <w:t>Bodies of the Text: Dance as Theory, Literature as Dance</w:t>
      </w:r>
      <w:r w:rsidR="00A571CD" w:rsidRPr="003D27BC">
        <w:rPr>
          <w:rFonts w:ascii="Times New Roman" w:hAnsi="Times New Roman" w:cs="Times New Roman"/>
          <w:bCs/>
          <w:i/>
          <w:sz w:val="24"/>
          <w:szCs w:val="24"/>
        </w:rPr>
        <w:t xml:space="preserve">, ed. </w:t>
      </w:r>
      <w:r w:rsidR="00A571CD" w:rsidRPr="003D27BC">
        <w:rPr>
          <w:rFonts w:ascii="Times New Roman" w:hAnsi="Times New Roman" w:cs="Times New Roman"/>
          <w:bCs/>
          <w:sz w:val="24"/>
          <w:szCs w:val="24"/>
        </w:rPr>
        <w:t>Ellen W. Goellner and Jacqueline Shea Murphy,</w:t>
      </w:r>
      <w:r w:rsidRPr="003D27BC">
        <w:rPr>
          <w:rFonts w:ascii="Times New Roman" w:hAnsi="Times New Roman" w:cs="Times New Roman"/>
          <w:bCs/>
          <w:i/>
          <w:sz w:val="24"/>
          <w:szCs w:val="24"/>
        </w:rPr>
        <w:t xml:space="preserve"> </w:t>
      </w:r>
      <w:r w:rsidRPr="003D27BC">
        <w:rPr>
          <w:rFonts w:ascii="Times New Roman" w:hAnsi="Times New Roman" w:cs="Times New Roman"/>
          <w:bCs/>
          <w:sz w:val="24"/>
          <w:szCs w:val="24"/>
        </w:rPr>
        <w:t xml:space="preserve">Rutgers University </w:t>
      </w:r>
      <w:r w:rsidR="00A571CD" w:rsidRPr="003D27BC">
        <w:rPr>
          <w:rFonts w:ascii="Times New Roman" w:hAnsi="Times New Roman" w:cs="Times New Roman"/>
          <w:bCs/>
          <w:sz w:val="24"/>
          <w:szCs w:val="24"/>
        </w:rPr>
        <w:t>P</w:t>
      </w:r>
      <w:r w:rsidRPr="003D27BC">
        <w:rPr>
          <w:rFonts w:ascii="Times New Roman" w:hAnsi="Times New Roman" w:cs="Times New Roman"/>
          <w:bCs/>
          <w:sz w:val="24"/>
          <w:szCs w:val="24"/>
        </w:rPr>
        <w:t>ress. 1995 p</w:t>
      </w:r>
      <w:r w:rsidR="00A571CD" w:rsidRPr="003D27BC">
        <w:rPr>
          <w:rFonts w:ascii="Times New Roman" w:hAnsi="Times New Roman" w:cs="Times New Roman"/>
          <w:bCs/>
          <w:sz w:val="24"/>
          <w:szCs w:val="24"/>
        </w:rPr>
        <w:t>p</w:t>
      </w:r>
      <w:r w:rsidRPr="003D27BC">
        <w:rPr>
          <w:rFonts w:ascii="Times New Roman" w:hAnsi="Times New Roman" w:cs="Times New Roman"/>
          <w:bCs/>
          <w:sz w:val="24"/>
          <w:szCs w:val="24"/>
        </w:rPr>
        <w:t>. 39-56.</w:t>
      </w:r>
    </w:p>
    <w:p w14:paraId="7110B7A0" w14:textId="77777777" w:rsidR="007B7D64" w:rsidRPr="003D27BC" w:rsidRDefault="007B7D64" w:rsidP="003C2BEC">
      <w:pPr>
        <w:spacing w:line="480" w:lineRule="auto"/>
        <w:rPr>
          <w:rFonts w:ascii="Times New Roman" w:hAnsi="Times New Roman" w:cs="Times New Roman"/>
          <w:bCs/>
          <w:sz w:val="24"/>
          <w:szCs w:val="24"/>
        </w:rPr>
      </w:pPr>
    </w:p>
    <w:p w14:paraId="29615855" w14:textId="07B18D1A" w:rsidR="00CD6A47" w:rsidRPr="003C2BEC" w:rsidRDefault="00CD6A47" w:rsidP="003C2BEC">
      <w:pPr>
        <w:spacing w:line="480" w:lineRule="auto"/>
        <w:rPr>
          <w:rFonts w:ascii="Times New Roman" w:hAnsi="Times New Roman" w:cs="Times New Roman"/>
          <w:sz w:val="24"/>
          <w:szCs w:val="24"/>
        </w:rPr>
      </w:pPr>
      <w:r w:rsidRPr="003C2BEC">
        <w:rPr>
          <w:rFonts w:ascii="Times New Roman" w:hAnsi="Times New Roman" w:cs="Times New Roman"/>
          <w:sz w:val="24"/>
          <w:szCs w:val="24"/>
        </w:rPr>
        <w:t xml:space="preserve">David, Dan “In the Spirit of Crazy Dance: Why Rounddancing is Revolutionary.” Media Indigena </w:t>
      </w:r>
      <w:r w:rsidR="00A571CD" w:rsidRPr="003C2BEC">
        <w:rPr>
          <w:rFonts w:ascii="Times New Roman" w:hAnsi="Times New Roman" w:cs="Times New Roman"/>
          <w:sz w:val="24"/>
          <w:szCs w:val="24"/>
        </w:rPr>
        <w:t xml:space="preserve">29 </w:t>
      </w:r>
      <w:r w:rsidRPr="003C2BEC">
        <w:rPr>
          <w:rFonts w:ascii="Times New Roman" w:hAnsi="Times New Roman" w:cs="Times New Roman"/>
          <w:sz w:val="24"/>
          <w:szCs w:val="24"/>
        </w:rPr>
        <w:t>January  2013</w:t>
      </w:r>
      <w:r w:rsidR="00A571CD" w:rsidRPr="003C2BEC">
        <w:rPr>
          <w:rFonts w:ascii="Times New Roman" w:hAnsi="Times New Roman" w:cs="Times New Roman"/>
          <w:sz w:val="24"/>
          <w:szCs w:val="24"/>
        </w:rPr>
        <w:t>,</w:t>
      </w:r>
      <w:r w:rsidRPr="003C2BEC">
        <w:rPr>
          <w:rFonts w:ascii="Times New Roman" w:hAnsi="Times New Roman" w:cs="Times New Roman"/>
          <w:sz w:val="24"/>
          <w:szCs w:val="24"/>
        </w:rPr>
        <w:t xml:space="preserve"> http://www.mediaindgena.com/dan-david/issues-and-politics/in-the-spirit-of-crazy-dance </w:t>
      </w:r>
    </w:p>
    <w:p w14:paraId="16867B3D" w14:textId="77777777" w:rsidR="00CD6A47" w:rsidRPr="003C2BEC" w:rsidRDefault="00CD6A47" w:rsidP="003C2BEC">
      <w:pPr>
        <w:spacing w:line="480" w:lineRule="auto"/>
        <w:ind w:left="720" w:hanging="810"/>
        <w:rPr>
          <w:rFonts w:ascii="Times New Roman" w:hAnsi="Times New Roman" w:cs="Times New Roman"/>
          <w:sz w:val="24"/>
          <w:szCs w:val="24"/>
        </w:rPr>
      </w:pPr>
    </w:p>
    <w:p w14:paraId="40329C24" w14:textId="38DAE152" w:rsidR="007B7D64" w:rsidRPr="003D27BC" w:rsidRDefault="00D953FA" w:rsidP="003C2BEC">
      <w:pPr>
        <w:spacing w:line="480" w:lineRule="auto"/>
        <w:ind w:left="720" w:hanging="810"/>
        <w:rPr>
          <w:rFonts w:ascii="Times New Roman" w:hAnsi="Times New Roman" w:cs="Times New Roman"/>
          <w:bCs/>
          <w:sz w:val="24"/>
          <w:szCs w:val="24"/>
        </w:rPr>
      </w:pPr>
      <w:r w:rsidRPr="003C2BEC">
        <w:rPr>
          <w:rFonts w:ascii="Times New Roman" w:hAnsi="Times New Roman" w:cs="Times New Roman"/>
          <w:sz w:val="24"/>
          <w:szCs w:val="24"/>
        </w:rPr>
        <w:t xml:space="preserve">Einstein, Zillah. </w:t>
      </w:r>
      <w:r w:rsidRPr="003C2BEC">
        <w:rPr>
          <w:rFonts w:ascii="Times New Roman" w:hAnsi="Times New Roman" w:cs="Times New Roman"/>
          <w:i/>
          <w:sz w:val="24"/>
          <w:szCs w:val="24"/>
        </w:rPr>
        <w:t>Hatreds: Racilized and Sexualized Conflicts in the 21</w:t>
      </w:r>
      <w:r w:rsidRPr="003C2BEC">
        <w:rPr>
          <w:rFonts w:ascii="Times New Roman" w:hAnsi="Times New Roman" w:cs="Times New Roman"/>
          <w:i/>
          <w:sz w:val="24"/>
          <w:szCs w:val="24"/>
          <w:vertAlign w:val="superscript"/>
        </w:rPr>
        <w:t>st</w:t>
      </w:r>
      <w:r w:rsidRPr="003C2BEC">
        <w:rPr>
          <w:rFonts w:ascii="Times New Roman" w:hAnsi="Times New Roman" w:cs="Times New Roman"/>
          <w:i/>
          <w:sz w:val="24"/>
          <w:szCs w:val="24"/>
        </w:rPr>
        <w:t xml:space="preserve"> Century</w:t>
      </w:r>
      <w:r w:rsidR="00A571CD" w:rsidRPr="003C2BEC">
        <w:rPr>
          <w:rFonts w:ascii="Times New Roman" w:hAnsi="Times New Roman" w:cs="Times New Roman"/>
          <w:i/>
          <w:sz w:val="24"/>
          <w:szCs w:val="24"/>
        </w:rPr>
        <w:t>,</w:t>
      </w:r>
      <w:r w:rsidRPr="003C2BEC">
        <w:rPr>
          <w:rFonts w:ascii="Times New Roman" w:hAnsi="Times New Roman" w:cs="Times New Roman"/>
          <w:sz w:val="24"/>
          <w:szCs w:val="24"/>
        </w:rPr>
        <w:t xml:space="preserve"> Routledge, 1996.</w:t>
      </w:r>
    </w:p>
    <w:p w14:paraId="709CE7C4" w14:textId="77777777" w:rsidR="00D953FA" w:rsidRPr="003D27BC" w:rsidRDefault="00D953FA" w:rsidP="003C2BEC">
      <w:pPr>
        <w:autoSpaceDE w:val="0"/>
        <w:autoSpaceDN w:val="0"/>
        <w:adjustRightInd w:val="0"/>
        <w:spacing w:line="480" w:lineRule="auto"/>
        <w:rPr>
          <w:rFonts w:ascii="Times New Roman" w:hAnsi="Times New Roman" w:cs="Times New Roman"/>
          <w:bCs/>
          <w:sz w:val="24"/>
          <w:szCs w:val="24"/>
        </w:rPr>
      </w:pPr>
    </w:p>
    <w:p w14:paraId="4E745079" w14:textId="7D27AE0A"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Endres, Danielle and Samantha Senda-Cook. “Location Matters: The Rhetoric of Place in Protest.</w:t>
      </w:r>
      <w:r w:rsidR="00DF035C"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Quarterly Journal of Speech</w:t>
      </w:r>
      <w:r w:rsidR="00A571CD" w:rsidRPr="003D27BC">
        <w:rPr>
          <w:rFonts w:ascii="Times New Roman" w:hAnsi="Times New Roman" w:cs="Times New Roman"/>
          <w:bCs/>
          <w:sz w:val="24"/>
          <w:szCs w:val="24"/>
        </w:rPr>
        <w:t xml:space="preserve">, vol. </w:t>
      </w:r>
      <w:r w:rsidRPr="003D27BC">
        <w:rPr>
          <w:rFonts w:ascii="Times New Roman" w:hAnsi="Times New Roman" w:cs="Times New Roman"/>
          <w:bCs/>
          <w:sz w:val="24"/>
          <w:szCs w:val="24"/>
        </w:rPr>
        <w:t>9</w:t>
      </w:r>
      <w:r w:rsidR="00A571CD" w:rsidRPr="003D27BC">
        <w:rPr>
          <w:rFonts w:ascii="Times New Roman" w:hAnsi="Times New Roman" w:cs="Times New Roman"/>
          <w:bCs/>
          <w:sz w:val="24"/>
          <w:szCs w:val="24"/>
        </w:rPr>
        <w:t xml:space="preserve">, no. </w:t>
      </w:r>
      <w:r w:rsidRPr="003D27BC">
        <w:rPr>
          <w:rFonts w:ascii="Times New Roman" w:hAnsi="Times New Roman" w:cs="Times New Roman"/>
          <w:bCs/>
          <w:sz w:val="24"/>
          <w:szCs w:val="24"/>
        </w:rPr>
        <w:t>3</w:t>
      </w:r>
      <w:r w:rsidR="00A571CD"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August 2011.</w:t>
      </w:r>
    </w:p>
    <w:p w14:paraId="5F401EFA" w14:textId="137BE4AF"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lastRenderedPageBreak/>
        <w:t>Gómez-Barris, Macarena. “Mapuche Hunger Acts: Epistemol</w:t>
      </w:r>
      <w:r w:rsidR="00DF035C" w:rsidRPr="003D27BC">
        <w:rPr>
          <w:rFonts w:ascii="Times New Roman" w:hAnsi="Times New Roman" w:cs="Times New Roman"/>
          <w:bCs/>
          <w:sz w:val="24"/>
          <w:szCs w:val="24"/>
        </w:rPr>
        <w:t>o</w:t>
      </w:r>
      <w:r w:rsidRPr="003D27BC">
        <w:rPr>
          <w:rFonts w:ascii="Times New Roman" w:hAnsi="Times New Roman" w:cs="Times New Roman"/>
          <w:bCs/>
          <w:sz w:val="24"/>
          <w:szCs w:val="24"/>
        </w:rPr>
        <w:t xml:space="preserve">gy of the Decolonial.” </w:t>
      </w:r>
      <w:r w:rsidRPr="003D27BC">
        <w:rPr>
          <w:rFonts w:ascii="Times New Roman" w:hAnsi="Times New Roman" w:cs="Times New Roman"/>
          <w:bCs/>
          <w:i/>
          <w:sz w:val="24"/>
          <w:szCs w:val="24"/>
        </w:rPr>
        <w:t>Transmodernity: Journal of Peripheral Culture Production of the Lusa-Hispanic World</w:t>
      </w:r>
      <w:r w:rsidR="00A571CD" w:rsidRPr="003D27BC">
        <w:rPr>
          <w:rFonts w:ascii="Times New Roman" w:hAnsi="Times New Roman" w:cs="Times New Roman"/>
          <w:bCs/>
          <w:i/>
          <w:sz w:val="24"/>
          <w:szCs w:val="24"/>
        </w:rPr>
        <w:t xml:space="preserve">, </w:t>
      </w:r>
      <w:r w:rsidRPr="003D27BC">
        <w:rPr>
          <w:rFonts w:ascii="Times New Roman" w:hAnsi="Times New Roman" w:cs="Times New Roman"/>
          <w:bCs/>
          <w:sz w:val="24"/>
          <w:szCs w:val="24"/>
        </w:rPr>
        <w:t xml:space="preserve"> </w:t>
      </w:r>
      <w:r w:rsidR="00A571CD" w:rsidRPr="003D27BC">
        <w:rPr>
          <w:rFonts w:ascii="Times New Roman" w:hAnsi="Times New Roman" w:cs="Times New Roman"/>
          <w:bCs/>
          <w:sz w:val="24"/>
          <w:szCs w:val="24"/>
        </w:rPr>
        <w:t xml:space="preserve">vol. </w:t>
      </w:r>
      <w:r w:rsidRPr="003D27BC">
        <w:rPr>
          <w:rFonts w:ascii="Times New Roman" w:hAnsi="Times New Roman" w:cs="Times New Roman"/>
          <w:bCs/>
          <w:sz w:val="24"/>
          <w:szCs w:val="24"/>
        </w:rPr>
        <w:t>1</w:t>
      </w:r>
      <w:r w:rsidR="00A571CD" w:rsidRPr="003D27BC">
        <w:rPr>
          <w:rFonts w:ascii="Times New Roman" w:hAnsi="Times New Roman" w:cs="Times New Roman"/>
          <w:bCs/>
          <w:sz w:val="24"/>
          <w:szCs w:val="24"/>
        </w:rPr>
        <w:t>, no.</w:t>
      </w:r>
      <w:r w:rsidRPr="003D27BC">
        <w:rPr>
          <w:rFonts w:ascii="Times New Roman" w:hAnsi="Times New Roman" w:cs="Times New Roman"/>
          <w:bCs/>
          <w:sz w:val="24"/>
          <w:szCs w:val="24"/>
        </w:rPr>
        <w:t>3, 2012</w:t>
      </w:r>
      <w:r w:rsidR="00A571CD" w:rsidRPr="003D27BC">
        <w:rPr>
          <w:rFonts w:ascii="Times New Roman" w:hAnsi="Times New Roman" w:cs="Times New Roman"/>
          <w:bCs/>
          <w:sz w:val="24"/>
          <w:szCs w:val="24"/>
        </w:rPr>
        <w:t xml:space="preserve">, pp. </w:t>
      </w:r>
      <w:r w:rsidRPr="003D27BC">
        <w:rPr>
          <w:rFonts w:ascii="Times New Roman" w:hAnsi="Times New Roman" w:cs="Times New Roman"/>
          <w:bCs/>
          <w:sz w:val="24"/>
          <w:szCs w:val="24"/>
        </w:rPr>
        <w:t>102-131.</w:t>
      </w:r>
    </w:p>
    <w:p w14:paraId="39F141AD" w14:textId="1300CC5E" w:rsidR="00D953FA" w:rsidRPr="003D27BC" w:rsidRDefault="00D953FA">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Inman, Derek, Stefaan Smis, and Dorothée Cambou. “’We Will Remain Idle No More’: The Shortcomings of Canada’s ‘Duty to Consult’ Indigenous Peoples.” </w:t>
      </w:r>
      <w:r w:rsidRPr="003D27BC">
        <w:rPr>
          <w:rFonts w:ascii="Times New Roman" w:hAnsi="Times New Roman" w:cs="Times New Roman"/>
          <w:bCs/>
          <w:i/>
          <w:sz w:val="24"/>
          <w:szCs w:val="24"/>
        </w:rPr>
        <w:t>Goettingen Journal of International Law</w:t>
      </w:r>
      <w:r w:rsidR="00A571CD" w:rsidRPr="003D27BC">
        <w:rPr>
          <w:rFonts w:ascii="Times New Roman" w:hAnsi="Times New Roman" w:cs="Times New Roman"/>
          <w:bCs/>
          <w:sz w:val="24"/>
          <w:szCs w:val="24"/>
        </w:rPr>
        <w:t>, vol.</w:t>
      </w:r>
      <w:r w:rsidRPr="003D27BC">
        <w:rPr>
          <w:rFonts w:ascii="Times New Roman" w:hAnsi="Times New Roman" w:cs="Times New Roman"/>
          <w:bCs/>
          <w:i/>
          <w:sz w:val="24"/>
          <w:szCs w:val="24"/>
        </w:rPr>
        <w:t xml:space="preserve"> 5</w:t>
      </w:r>
      <w:r w:rsidR="00A571CD" w:rsidRPr="003D27BC">
        <w:rPr>
          <w:rFonts w:ascii="Times New Roman" w:hAnsi="Times New Roman" w:cs="Times New Roman"/>
          <w:bCs/>
          <w:i/>
          <w:sz w:val="24"/>
          <w:szCs w:val="24"/>
        </w:rPr>
        <w:t xml:space="preserve">, </w:t>
      </w:r>
      <w:r w:rsidRPr="003D27BC">
        <w:rPr>
          <w:rFonts w:ascii="Times New Roman" w:hAnsi="Times New Roman" w:cs="Times New Roman"/>
          <w:bCs/>
          <w:sz w:val="24"/>
          <w:szCs w:val="24"/>
        </w:rPr>
        <w:t xml:space="preserve">2013, </w:t>
      </w:r>
      <w:r w:rsidR="00A571CD" w:rsidRPr="003D27BC">
        <w:rPr>
          <w:rFonts w:ascii="Times New Roman" w:hAnsi="Times New Roman" w:cs="Times New Roman"/>
          <w:bCs/>
          <w:sz w:val="24"/>
          <w:szCs w:val="24"/>
        </w:rPr>
        <w:t xml:space="preserve">pp. </w:t>
      </w:r>
      <w:r w:rsidRPr="003D27BC">
        <w:rPr>
          <w:rFonts w:ascii="Times New Roman" w:hAnsi="Times New Roman" w:cs="Times New Roman"/>
          <w:bCs/>
          <w:sz w:val="24"/>
          <w:szCs w:val="24"/>
        </w:rPr>
        <w:t>252-285.</w:t>
      </w:r>
    </w:p>
    <w:p w14:paraId="7771500D" w14:textId="19E2CE62" w:rsidR="00F72C54" w:rsidRPr="003D27BC" w:rsidRDefault="00F72C54">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Honor the Earth. http://www.honorearth.org/</w:t>
      </w:r>
      <w:r w:rsidR="00A571CD" w:rsidRP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p>
    <w:p w14:paraId="51190A7E" w14:textId="252E2E93" w:rsidR="00EE12FF"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King, Thomas. </w:t>
      </w:r>
      <w:r w:rsidRPr="003D27BC">
        <w:rPr>
          <w:rFonts w:ascii="Times New Roman" w:hAnsi="Times New Roman" w:cs="Times New Roman"/>
          <w:bCs/>
          <w:i/>
          <w:sz w:val="24"/>
          <w:szCs w:val="24"/>
        </w:rPr>
        <w:t>The Inconvenient Indian</w:t>
      </w:r>
      <w:r w:rsidR="00A571CD" w:rsidRPr="003D27BC">
        <w:rPr>
          <w:rFonts w:ascii="Times New Roman" w:hAnsi="Times New Roman" w:cs="Times New Roman"/>
          <w:bCs/>
          <w:i/>
          <w:sz w:val="24"/>
          <w:szCs w:val="24"/>
        </w:rPr>
        <w:t>,</w:t>
      </w:r>
      <w:r w:rsidRPr="003D27BC">
        <w:rPr>
          <w:rFonts w:ascii="Times New Roman" w:hAnsi="Times New Roman" w:cs="Times New Roman"/>
          <w:bCs/>
          <w:sz w:val="24"/>
          <w:szCs w:val="24"/>
        </w:rPr>
        <w:t xml:space="preserve"> University of Minnesota Press, 2013.</w:t>
      </w:r>
    </w:p>
    <w:p w14:paraId="2F13A4E0" w14:textId="5E3C1CA4" w:rsidR="009D5651" w:rsidRPr="009D5651" w:rsidRDefault="009D5651">
      <w:pPr>
        <w:shd w:val="clear" w:color="auto" w:fill="FFFFFF"/>
        <w:spacing w:line="480"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Laboucan-Massimo, Melina. “Awaiting Justice: The ceaseless Struggle of the Lubicon Cree.” In </w:t>
      </w:r>
      <w:r>
        <w:rPr>
          <w:rFonts w:ascii="Times New Roman" w:hAnsi="Times New Roman" w:cs="Times New Roman"/>
          <w:bCs/>
          <w:i/>
          <w:sz w:val="24"/>
          <w:szCs w:val="24"/>
        </w:rPr>
        <w:t>A Line in the Tar Sands: Struggles for Environmental Justice</w:t>
      </w:r>
      <w:r>
        <w:rPr>
          <w:rFonts w:ascii="Times New Roman" w:hAnsi="Times New Roman" w:cs="Times New Roman"/>
          <w:bCs/>
          <w:sz w:val="24"/>
          <w:szCs w:val="24"/>
        </w:rPr>
        <w:t xml:space="preserve"> Toban Black, et. al. Editors. PM Press, 2014.</w:t>
      </w:r>
    </w:p>
    <w:p w14:paraId="48B462B5" w14:textId="64C48994" w:rsidR="00913824" w:rsidRPr="003C2BEC" w:rsidRDefault="00913824" w:rsidP="003C2BEC">
      <w:pPr>
        <w:pStyle w:val="Heading1"/>
        <w:shd w:val="clear" w:color="auto" w:fill="FFFFFF"/>
        <w:spacing w:after="136" w:line="480" w:lineRule="auto"/>
        <w:ind w:left="720" w:hanging="720"/>
        <w:textAlignment w:val="baseline"/>
        <w:rPr>
          <w:rFonts w:ascii="Times New Roman" w:hAnsi="Times New Roman"/>
          <w:color w:val="auto"/>
          <w:sz w:val="24"/>
          <w:szCs w:val="24"/>
        </w:rPr>
      </w:pPr>
      <w:r w:rsidRPr="003C2BEC">
        <w:rPr>
          <w:rFonts w:ascii="Times New Roman" w:hAnsi="Times New Roman"/>
          <w:color w:val="auto"/>
          <w:sz w:val="24"/>
          <w:szCs w:val="24"/>
        </w:rPr>
        <w:t xml:space="preserve">McAuliff, Michael. “Defense Bill Passes, Giving Sacred Native American Sites to Mining Company.” </w:t>
      </w:r>
      <w:r w:rsidRPr="003C2BEC">
        <w:rPr>
          <w:rFonts w:ascii="Times New Roman" w:hAnsi="Times New Roman"/>
          <w:i/>
          <w:color w:val="auto"/>
          <w:sz w:val="24"/>
          <w:szCs w:val="24"/>
        </w:rPr>
        <w:t>Huffington Post</w:t>
      </w:r>
      <w:r w:rsidR="00A571CD" w:rsidRPr="003C2BEC">
        <w:rPr>
          <w:rFonts w:ascii="Times New Roman" w:hAnsi="Times New Roman"/>
          <w:color w:val="auto"/>
          <w:sz w:val="24"/>
          <w:szCs w:val="24"/>
        </w:rPr>
        <w:t xml:space="preserve">, </w:t>
      </w:r>
      <w:r w:rsidRPr="003C2BEC">
        <w:rPr>
          <w:rFonts w:ascii="Times New Roman" w:hAnsi="Times New Roman"/>
          <w:color w:val="auto"/>
          <w:sz w:val="24"/>
          <w:szCs w:val="24"/>
        </w:rPr>
        <w:t>12</w:t>
      </w:r>
      <w:r w:rsidR="00A571CD" w:rsidRPr="003C2BEC">
        <w:rPr>
          <w:rFonts w:ascii="Times New Roman" w:hAnsi="Times New Roman"/>
          <w:color w:val="auto"/>
          <w:sz w:val="24"/>
          <w:szCs w:val="24"/>
        </w:rPr>
        <w:t xml:space="preserve"> December</w:t>
      </w:r>
      <w:r w:rsidRPr="003C2BEC">
        <w:rPr>
          <w:rFonts w:ascii="Times New Roman" w:hAnsi="Times New Roman"/>
          <w:color w:val="auto"/>
          <w:sz w:val="24"/>
          <w:szCs w:val="24"/>
        </w:rPr>
        <w:t xml:space="preserve"> 2014.  http://www.huffingtonpost.com/2014/12/12/defense-bill-passes-rio-tinto_n_6317946.html</w:t>
      </w:r>
      <w:r w:rsidR="00A571CD" w:rsidRPr="003C2BEC">
        <w:rPr>
          <w:rFonts w:ascii="Times New Roman" w:hAnsi="Times New Roman"/>
          <w:color w:val="auto"/>
          <w:sz w:val="24"/>
          <w:szCs w:val="24"/>
        </w:rPr>
        <w:t>.</w:t>
      </w:r>
      <w:r w:rsidRPr="003C2BEC">
        <w:rPr>
          <w:rFonts w:ascii="Times New Roman" w:hAnsi="Times New Roman"/>
          <w:color w:val="auto"/>
          <w:sz w:val="24"/>
          <w:szCs w:val="24"/>
        </w:rPr>
        <w:t xml:space="preserve"> </w:t>
      </w:r>
    </w:p>
    <w:p w14:paraId="651E976E" w14:textId="77777777" w:rsidR="00A571CD" w:rsidRPr="003C2BEC" w:rsidRDefault="00682BA9" w:rsidP="003C2BEC">
      <w:pPr>
        <w:pStyle w:val="Heading1"/>
        <w:shd w:val="clear" w:color="auto" w:fill="FFFFFF"/>
        <w:spacing w:after="150" w:line="480" w:lineRule="auto"/>
        <w:rPr>
          <w:rFonts w:ascii="Times New Roman" w:hAnsi="Times New Roman"/>
          <w:color w:val="auto"/>
          <w:sz w:val="24"/>
          <w:szCs w:val="24"/>
        </w:rPr>
      </w:pPr>
      <w:r w:rsidRPr="003C2BEC">
        <w:rPr>
          <w:rFonts w:ascii="Times New Roman" w:hAnsi="Times New Roman"/>
          <w:color w:val="auto"/>
          <w:sz w:val="24"/>
          <w:szCs w:val="24"/>
        </w:rPr>
        <w:t>Myer, Robinson. “Trump’s Dakota Access Pipeline Memo: What We Know Right Now.”</w:t>
      </w:r>
    </w:p>
    <w:p w14:paraId="4B3B98EA" w14:textId="1A50517B" w:rsidR="00682BA9" w:rsidRPr="003C2BEC" w:rsidRDefault="00682BA9" w:rsidP="003C2BEC">
      <w:pPr>
        <w:pStyle w:val="Heading1"/>
        <w:shd w:val="clear" w:color="auto" w:fill="FFFFFF"/>
        <w:spacing w:after="150" w:line="480" w:lineRule="auto"/>
        <w:ind w:firstLine="476"/>
        <w:rPr>
          <w:rFonts w:ascii="Times New Roman" w:hAnsi="Times New Roman"/>
          <w:color w:val="auto"/>
          <w:sz w:val="24"/>
          <w:szCs w:val="24"/>
        </w:rPr>
      </w:pPr>
      <w:r w:rsidRPr="003C2BEC">
        <w:rPr>
          <w:rFonts w:ascii="Times New Roman" w:hAnsi="Times New Roman"/>
          <w:i/>
          <w:color w:val="auto"/>
          <w:sz w:val="24"/>
          <w:szCs w:val="24"/>
        </w:rPr>
        <w:t xml:space="preserve">The Atlantic </w:t>
      </w:r>
      <w:r w:rsidRPr="003C2BEC">
        <w:rPr>
          <w:rFonts w:ascii="Times New Roman" w:hAnsi="Times New Roman"/>
          <w:color w:val="auto"/>
          <w:sz w:val="24"/>
          <w:szCs w:val="24"/>
        </w:rPr>
        <w:t>24 January 2017</w:t>
      </w:r>
      <w:r w:rsidR="00A571CD" w:rsidRPr="003C2BEC">
        <w:rPr>
          <w:rFonts w:ascii="Times New Roman" w:hAnsi="Times New Roman"/>
          <w:color w:val="auto"/>
          <w:sz w:val="24"/>
          <w:szCs w:val="24"/>
        </w:rPr>
        <w:t xml:space="preserve">, </w:t>
      </w:r>
    </w:p>
    <w:p w14:paraId="486616B5" w14:textId="16529A8D" w:rsidR="00682BA9" w:rsidRPr="003C2BEC" w:rsidRDefault="00682BA9" w:rsidP="003C2BEC">
      <w:pPr>
        <w:autoSpaceDE w:val="0"/>
        <w:autoSpaceDN w:val="0"/>
        <w:adjustRightInd w:val="0"/>
        <w:spacing w:line="480" w:lineRule="auto"/>
        <w:ind w:left="720" w:hanging="720"/>
        <w:rPr>
          <w:rFonts w:ascii="Times New Roman" w:hAnsi="Times New Roman" w:cs="Times New Roman"/>
          <w:sz w:val="24"/>
          <w:szCs w:val="24"/>
        </w:rPr>
      </w:pPr>
      <w:r w:rsidRPr="003C2BEC">
        <w:rPr>
          <w:szCs w:val="24"/>
        </w:rPr>
        <w:t xml:space="preserve">https://www.theatlantic.com/science/archive/2017/01/trumps-dakota-access-pipeline-memo-what-we-know-right-now/514271/ </w:t>
      </w:r>
    </w:p>
    <w:p w14:paraId="0F820575" w14:textId="77777777" w:rsidR="00682BA9" w:rsidRPr="003C2BEC" w:rsidRDefault="00682BA9" w:rsidP="003C2BEC">
      <w:pPr>
        <w:autoSpaceDE w:val="0"/>
        <w:autoSpaceDN w:val="0"/>
        <w:adjustRightInd w:val="0"/>
        <w:spacing w:line="480" w:lineRule="auto"/>
        <w:ind w:left="720" w:hanging="720"/>
        <w:rPr>
          <w:rFonts w:ascii="Times New Roman" w:hAnsi="Times New Roman" w:cs="Times New Roman"/>
          <w:sz w:val="24"/>
          <w:szCs w:val="24"/>
        </w:rPr>
      </w:pPr>
    </w:p>
    <w:p w14:paraId="0A181BF8" w14:textId="25BCAE4C" w:rsidR="007B7D64" w:rsidRPr="003C2BEC" w:rsidRDefault="007B7D64" w:rsidP="003C2BEC">
      <w:pPr>
        <w:autoSpaceDE w:val="0"/>
        <w:autoSpaceDN w:val="0"/>
        <w:adjustRightInd w:val="0"/>
        <w:spacing w:line="480" w:lineRule="auto"/>
        <w:ind w:left="720" w:hanging="720"/>
        <w:rPr>
          <w:rFonts w:ascii="Times New Roman" w:hAnsi="Times New Roman" w:cs="Times New Roman"/>
          <w:sz w:val="24"/>
          <w:szCs w:val="24"/>
        </w:rPr>
      </w:pPr>
      <w:r w:rsidRPr="003C2BEC">
        <w:rPr>
          <w:rFonts w:ascii="Times New Roman" w:hAnsi="Times New Roman" w:cs="Times New Roman"/>
          <w:sz w:val="24"/>
          <w:szCs w:val="24"/>
        </w:rPr>
        <w:t xml:space="preserve">Nagam, Julie. “(Re)mapping the Colonized Body: The Creative Interventions of Rebecca Belmoe in the Cityscape.” </w:t>
      </w:r>
      <w:r w:rsidRPr="003C2BEC">
        <w:rPr>
          <w:rFonts w:ascii="Times New Roman" w:hAnsi="Times New Roman" w:cs="Times New Roman"/>
          <w:i/>
          <w:sz w:val="24"/>
          <w:szCs w:val="24"/>
        </w:rPr>
        <w:t>American Indian Culture and Research Journal</w:t>
      </w:r>
      <w:r w:rsidR="00A571CD" w:rsidRPr="003C2BEC">
        <w:rPr>
          <w:rFonts w:ascii="Times New Roman" w:hAnsi="Times New Roman" w:cs="Times New Roman"/>
          <w:sz w:val="24"/>
          <w:szCs w:val="24"/>
        </w:rPr>
        <w:t>, vol.</w:t>
      </w:r>
      <w:r w:rsidRPr="003C2BEC">
        <w:rPr>
          <w:rFonts w:ascii="Times New Roman" w:hAnsi="Times New Roman" w:cs="Times New Roman"/>
          <w:sz w:val="24"/>
          <w:szCs w:val="24"/>
        </w:rPr>
        <w:t>35</w:t>
      </w:r>
      <w:r w:rsidR="00A571CD" w:rsidRPr="003C2BEC">
        <w:rPr>
          <w:rFonts w:ascii="Times New Roman" w:hAnsi="Times New Roman" w:cs="Times New Roman"/>
          <w:sz w:val="24"/>
          <w:szCs w:val="24"/>
        </w:rPr>
        <w:t xml:space="preserve">, no. </w:t>
      </w:r>
      <w:r w:rsidRPr="003C2BEC">
        <w:rPr>
          <w:rFonts w:ascii="Times New Roman" w:hAnsi="Times New Roman" w:cs="Times New Roman"/>
          <w:sz w:val="24"/>
          <w:szCs w:val="24"/>
        </w:rPr>
        <w:t>4, 2011</w:t>
      </w:r>
      <w:r w:rsidR="00A571CD" w:rsidRPr="003C2BEC">
        <w:rPr>
          <w:rFonts w:ascii="Times New Roman" w:hAnsi="Times New Roman" w:cs="Times New Roman"/>
          <w:sz w:val="24"/>
          <w:szCs w:val="24"/>
        </w:rPr>
        <w:t>, pp.</w:t>
      </w:r>
      <w:r w:rsidRPr="003C2BEC">
        <w:rPr>
          <w:rFonts w:ascii="Times New Roman" w:hAnsi="Times New Roman" w:cs="Times New Roman"/>
          <w:sz w:val="24"/>
          <w:szCs w:val="24"/>
        </w:rPr>
        <w:t>147-166.</w:t>
      </w:r>
    </w:p>
    <w:p w14:paraId="59F5B0FD" w14:textId="77777777" w:rsidR="00AE4306" w:rsidRPr="003D27BC" w:rsidRDefault="00AE4306" w:rsidP="003C2BEC">
      <w:pPr>
        <w:autoSpaceDE w:val="0"/>
        <w:autoSpaceDN w:val="0"/>
        <w:adjustRightInd w:val="0"/>
        <w:spacing w:line="480" w:lineRule="auto"/>
        <w:ind w:left="720" w:hanging="720"/>
        <w:rPr>
          <w:rFonts w:ascii="Times New Roman" w:hAnsi="Times New Roman" w:cs="Times New Roman"/>
          <w:bCs/>
          <w:sz w:val="24"/>
          <w:szCs w:val="24"/>
        </w:rPr>
      </w:pPr>
    </w:p>
    <w:p w14:paraId="5205C764" w14:textId="52776E21" w:rsidR="003D27BC" w:rsidRPr="003C2BEC" w:rsidRDefault="00AE4306" w:rsidP="003C2BEC">
      <w:pPr>
        <w:spacing w:line="480" w:lineRule="auto"/>
        <w:rPr>
          <w:rFonts w:ascii="Times New Roman" w:hAnsi="Times New Roman" w:cs="Times New Roman"/>
          <w:sz w:val="24"/>
          <w:szCs w:val="24"/>
        </w:rPr>
      </w:pPr>
      <w:r w:rsidRPr="003C2BEC">
        <w:rPr>
          <w:rFonts w:ascii="Times New Roman" w:hAnsi="Times New Roman" w:cs="Times New Roman"/>
          <w:sz w:val="24"/>
          <w:szCs w:val="24"/>
        </w:rPr>
        <w:t>Native Voices: Native Peoples Concept of Health and Illness Website</w:t>
      </w:r>
      <w:r w:rsidR="003D27BC" w:rsidRPr="003C2BEC">
        <w:rPr>
          <w:rFonts w:ascii="Times New Roman" w:hAnsi="Times New Roman" w:cs="Times New Roman"/>
          <w:sz w:val="24"/>
          <w:szCs w:val="24"/>
        </w:rPr>
        <w:tab/>
      </w:r>
      <w:r w:rsidR="003D27BC" w:rsidRPr="003C2BEC">
        <w:rPr>
          <w:rFonts w:ascii="Times New Roman" w:hAnsi="Times New Roman" w:cs="Times New Roman"/>
          <w:sz w:val="24"/>
          <w:szCs w:val="24"/>
        </w:rPr>
        <w:tab/>
        <w:t>https://www.nlm.nih.gov/nativevoices/timeline/546.html.</w:t>
      </w:r>
    </w:p>
    <w:p w14:paraId="5D493D0E" w14:textId="4AC8BDA2" w:rsidR="00AE4306" w:rsidRPr="003C2BEC" w:rsidRDefault="00AE4306" w:rsidP="003C2BEC">
      <w:pPr>
        <w:spacing w:line="480" w:lineRule="auto"/>
        <w:rPr>
          <w:rFonts w:ascii="Times New Roman" w:hAnsi="Times New Roman" w:cs="Times New Roman"/>
          <w:sz w:val="24"/>
          <w:szCs w:val="24"/>
        </w:rPr>
      </w:pPr>
    </w:p>
    <w:p w14:paraId="5DB8266A" w14:textId="77777777" w:rsidR="00AE4306" w:rsidRPr="003C2BEC" w:rsidRDefault="00AE4306" w:rsidP="003C2BEC">
      <w:pPr>
        <w:spacing w:line="480" w:lineRule="auto"/>
        <w:rPr>
          <w:rFonts w:ascii="Times New Roman" w:hAnsi="Times New Roman" w:cs="Times New Roman"/>
          <w:sz w:val="24"/>
          <w:szCs w:val="24"/>
        </w:rPr>
      </w:pPr>
    </w:p>
    <w:p w14:paraId="7CA692A9" w14:textId="121FBAEF" w:rsidR="007B7D64" w:rsidRPr="003C2BEC" w:rsidRDefault="007B7D64" w:rsidP="003C2BEC">
      <w:pPr>
        <w:pStyle w:val="Heading2"/>
        <w:shd w:val="clear" w:color="auto" w:fill="FFFFFF"/>
        <w:spacing w:before="0" w:after="163" w:line="480" w:lineRule="auto"/>
        <w:ind w:left="720" w:hanging="720"/>
        <w:rPr>
          <w:rFonts w:ascii="Times New Roman" w:hAnsi="Times New Roman" w:cs="Times New Roman"/>
          <w:b w:val="0"/>
          <w:color w:val="auto"/>
          <w:sz w:val="24"/>
          <w:szCs w:val="24"/>
        </w:rPr>
      </w:pPr>
      <w:r w:rsidRPr="003C2BEC">
        <w:rPr>
          <w:rFonts w:ascii="Times New Roman" w:hAnsi="Times New Roman" w:cs="Times New Roman"/>
          <w:b w:val="0"/>
          <w:bCs w:val="0"/>
          <w:color w:val="auto"/>
          <w:sz w:val="24"/>
          <w:szCs w:val="24"/>
        </w:rPr>
        <w:t xml:space="preserve">Nevit, Lisa.  “...Toyi-toyi?” </w:t>
      </w:r>
      <w:r w:rsidRPr="003C2BEC">
        <w:rPr>
          <w:rFonts w:ascii="Times New Roman" w:hAnsi="Times New Roman" w:cs="Times New Roman"/>
          <w:b w:val="0"/>
          <w:bCs w:val="0"/>
          <w:i/>
          <w:color w:val="auto"/>
          <w:sz w:val="24"/>
          <w:szCs w:val="24"/>
        </w:rPr>
        <w:t>Cape Town Magazine</w:t>
      </w:r>
      <w:r w:rsidR="003D27BC" w:rsidRPr="003C2BEC">
        <w:rPr>
          <w:rFonts w:ascii="Times New Roman" w:hAnsi="Times New Roman" w:cs="Times New Roman"/>
          <w:b w:val="0"/>
          <w:bCs w:val="0"/>
          <w:i/>
          <w:color w:val="auto"/>
          <w:sz w:val="24"/>
          <w:szCs w:val="24"/>
        </w:rPr>
        <w:t>,</w:t>
      </w:r>
      <w:r w:rsidR="00AE4306" w:rsidRPr="003C2BEC">
        <w:rPr>
          <w:rFonts w:ascii="Times New Roman" w:hAnsi="Times New Roman" w:cs="Times New Roman"/>
          <w:b w:val="0"/>
          <w:bCs w:val="0"/>
          <w:i/>
          <w:color w:val="auto"/>
          <w:sz w:val="24"/>
          <w:szCs w:val="24"/>
        </w:rPr>
        <w:t xml:space="preserve"> </w:t>
      </w:r>
      <w:r w:rsidRPr="003C2BEC">
        <w:rPr>
          <w:rFonts w:ascii="Times New Roman" w:hAnsi="Times New Roman" w:cs="Times New Roman"/>
          <w:b w:val="0"/>
          <w:color w:val="auto"/>
          <w:sz w:val="24"/>
        </w:rPr>
        <w:t>http://www.capetownmagazine.com/whats-the-deal-with/toyi-toyi/125_22_17384</w:t>
      </w:r>
      <w:r w:rsidRPr="003C2BEC">
        <w:rPr>
          <w:color w:val="auto"/>
          <w:sz w:val="24"/>
        </w:rPr>
        <w:t xml:space="preserve"> </w:t>
      </w:r>
    </w:p>
    <w:p w14:paraId="1D555BA7" w14:textId="0587BC1E"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Ornelas, Roxanne T. “Implementing the Policy of the U.N. Declaration on the Rights of Indigenous Peoples.” </w:t>
      </w:r>
      <w:r w:rsidRPr="003D27BC">
        <w:rPr>
          <w:rFonts w:ascii="Times New Roman" w:hAnsi="Times New Roman" w:cs="Times New Roman"/>
          <w:bCs/>
          <w:i/>
          <w:sz w:val="24"/>
          <w:szCs w:val="24"/>
        </w:rPr>
        <w:t>The International Policy Journal</w:t>
      </w:r>
      <w:r w:rsidR="003D27BC" w:rsidRPr="003C2BEC">
        <w:rPr>
          <w:rFonts w:ascii="Times New Roman" w:hAnsi="Times New Roman" w:cs="Times New Roman"/>
          <w:bCs/>
          <w:sz w:val="24"/>
          <w:szCs w:val="24"/>
        </w:rPr>
        <w:t>, vol</w:t>
      </w:r>
      <w:r w:rsidR="003D27BC">
        <w:rPr>
          <w:rFonts w:ascii="Times New Roman" w:hAnsi="Times New Roman" w:cs="Times New Roman"/>
          <w:bCs/>
          <w:i/>
          <w:sz w:val="24"/>
          <w:szCs w:val="24"/>
        </w:rPr>
        <w:t xml:space="preserve">. </w:t>
      </w:r>
      <w:r w:rsidRPr="003D27BC">
        <w:rPr>
          <w:rFonts w:ascii="Times New Roman" w:hAnsi="Times New Roman" w:cs="Times New Roman"/>
          <w:bCs/>
          <w:sz w:val="24"/>
          <w:szCs w:val="24"/>
        </w:rPr>
        <w:t>5</w:t>
      </w:r>
      <w:r w:rsidR="003D27BC">
        <w:rPr>
          <w:rFonts w:ascii="Times New Roman" w:hAnsi="Times New Roman" w:cs="Times New Roman"/>
          <w:bCs/>
          <w:sz w:val="24"/>
          <w:szCs w:val="24"/>
        </w:rPr>
        <w:t xml:space="preserve">, no. </w:t>
      </w:r>
      <w:r w:rsidRPr="003D27BC">
        <w:rPr>
          <w:rFonts w:ascii="Times New Roman" w:hAnsi="Times New Roman" w:cs="Times New Roman"/>
          <w:bCs/>
          <w:sz w:val="24"/>
          <w:szCs w:val="24"/>
        </w:rPr>
        <w:t>1</w:t>
      </w:r>
      <w:r w:rsidR="003D27BC">
        <w:rPr>
          <w:rFonts w:ascii="Times New Roman" w:hAnsi="Times New Roman" w:cs="Times New Roman"/>
          <w:bCs/>
          <w:sz w:val="24"/>
          <w:szCs w:val="24"/>
        </w:rPr>
        <w:t>,</w:t>
      </w:r>
      <w:r w:rsidRPr="003D27BC">
        <w:rPr>
          <w:rFonts w:ascii="Times New Roman" w:hAnsi="Times New Roman" w:cs="Times New Roman"/>
          <w:bCs/>
          <w:sz w:val="24"/>
          <w:szCs w:val="24"/>
        </w:rPr>
        <w:t xml:space="preserve"> February 2014. </w:t>
      </w:r>
    </w:p>
    <w:p w14:paraId="6EA9CBB0" w14:textId="4D842D4C" w:rsidR="004D3243" w:rsidRPr="003C2BEC" w:rsidRDefault="004D3243">
      <w:pPr>
        <w:shd w:val="clear" w:color="auto" w:fill="FFFFFF"/>
        <w:spacing w:line="480" w:lineRule="auto"/>
        <w:ind w:left="720" w:hanging="720"/>
        <w:rPr>
          <w:rFonts w:ascii="Times New Roman" w:hAnsi="Times New Roman" w:cs="Times New Roman"/>
          <w:sz w:val="24"/>
          <w:szCs w:val="24"/>
        </w:rPr>
      </w:pPr>
      <w:r w:rsidRPr="003C2BEC">
        <w:rPr>
          <w:rFonts w:ascii="Times New Roman" w:hAnsi="Times New Roman" w:cs="Times New Roman"/>
          <w:sz w:val="24"/>
          <w:szCs w:val="24"/>
        </w:rPr>
        <w:t xml:space="preserve">Ostroff, Joshua. </w:t>
      </w:r>
      <w:r w:rsidR="003D27BC">
        <w:rPr>
          <w:rFonts w:ascii="Times New Roman" w:hAnsi="Times New Roman" w:cs="Times New Roman"/>
          <w:sz w:val="24"/>
          <w:szCs w:val="24"/>
        </w:rPr>
        <w:t>“</w:t>
      </w:r>
      <w:r w:rsidRPr="003C2BEC">
        <w:rPr>
          <w:rFonts w:ascii="Times New Roman" w:hAnsi="Times New Roman" w:cs="Times New Roman"/>
          <w:sz w:val="24"/>
          <w:szCs w:val="24"/>
        </w:rPr>
        <w:t>Buffy Sainte-Marie on Idle No More, Stephen Harper and Residential Schools</w:t>
      </w:r>
      <w:r w:rsidR="003D27BC">
        <w:rPr>
          <w:rFonts w:ascii="Times New Roman" w:hAnsi="Times New Roman" w:cs="Times New Roman"/>
          <w:sz w:val="24"/>
          <w:szCs w:val="24"/>
        </w:rPr>
        <w:t>.”</w:t>
      </w:r>
      <w:r w:rsidRPr="003C2BEC">
        <w:rPr>
          <w:rFonts w:ascii="Times New Roman" w:hAnsi="Times New Roman" w:cs="Times New Roman"/>
          <w:sz w:val="24"/>
          <w:szCs w:val="24"/>
        </w:rPr>
        <w:t xml:space="preserve"> </w:t>
      </w:r>
      <w:r w:rsidRPr="003C2BEC">
        <w:rPr>
          <w:rFonts w:ascii="Times New Roman" w:hAnsi="Times New Roman" w:cs="Times New Roman"/>
          <w:i/>
          <w:sz w:val="24"/>
          <w:szCs w:val="24"/>
        </w:rPr>
        <w:t>The Huffington Post Canada</w:t>
      </w:r>
      <w:r w:rsidR="003D27BC">
        <w:rPr>
          <w:rFonts w:ascii="Times New Roman" w:hAnsi="Times New Roman" w:cs="Times New Roman"/>
          <w:i/>
          <w:sz w:val="24"/>
          <w:szCs w:val="24"/>
        </w:rPr>
        <w:t>,</w:t>
      </w:r>
      <w:r w:rsidRPr="003C2BEC">
        <w:rPr>
          <w:rFonts w:ascii="Times New Roman" w:hAnsi="Times New Roman" w:cs="Times New Roman"/>
          <w:sz w:val="24"/>
          <w:szCs w:val="24"/>
        </w:rPr>
        <w:t xml:space="preserve"> </w:t>
      </w:r>
      <w:r w:rsidR="003D27BC">
        <w:rPr>
          <w:rFonts w:ascii="Times New Roman" w:hAnsi="Times New Roman" w:cs="Times New Roman"/>
          <w:sz w:val="24"/>
          <w:szCs w:val="24"/>
        </w:rPr>
        <w:t xml:space="preserve">3 </w:t>
      </w:r>
      <w:r w:rsidRPr="003C2BEC">
        <w:rPr>
          <w:rFonts w:ascii="Times New Roman" w:hAnsi="Times New Roman" w:cs="Times New Roman"/>
          <w:sz w:val="24"/>
          <w:szCs w:val="24"/>
        </w:rPr>
        <w:t>June 2015.</w:t>
      </w:r>
    </w:p>
    <w:p w14:paraId="02F81DB8" w14:textId="14394614" w:rsidR="009615D8" w:rsidRPr="003C2BEC" w:rsidRDefault="009615D8" w:rsidP="003C2BEC">
      <w:pPr>
        <w:spacing w:line="480" w:lineRule="auto"/>
        <w:ind w:left="720" w:hanging="720"/>
        <w:rPr>
          <w:rFonts w:ascii="Times New Roman" w:hAnsi="Times New Roman" w:cs="Times New Roman"/>
          <w:sz w:val="24"/>
          <w:szCs w:val="24"/>
        </w:rPr>
      </w:pPr>
      <w:r w:rsidRPr="003C2BEC">
        <w:rPr>
          <w:rFonts w:ascii="Times New Roman" w:hAnsi="Times New Roman" w:cs="Times New Roman"/>
          <w:sz w:val="24"/>
          <w:szCs w:val="24"/>
        </w:rPr>
        <w:t xml:space="preserve">Rendon, Marcie. “Sacred Water, Wather Women Feature: Recognizing the Interconnectedness of All Things.” </w:t>
      </w:r>
      <w:r w:rsidRPr="003C2BEC">
        <w:rPr>
          <w:rFonts w:ascii="Times New Roman" w:hAnsi="Times New Roman" w:cs="Times New Roman"/>
          <w:i/>
          <w:sz w:val="24"/>
          <w:szCs w:val="24"/>
        </w:rPr>
        <w:t>Minnesota Women’s Press</w:t>
      </w:r>
      <w:r w:rsidR="003D27BC">
        <w:rPr>
          <w:rFonts w:ascii="Times New Roman" w:hAnsi="Times New Roman" w:cs="Times New Roman"/>
          <w:i/>
          <w:sz w:val="24"/>
          <w:szCs w:val="24"/>
        </w:rPr>
        <w:t>,</w:t>
      </w:r>
      <w:r w:rsidRPr="003C2BEC">
        <w:rPr>
          <w:rFonts w:ascii="Times New Roman" w:hAnsi="Times New Roman" w:cs="Times New Roman"/>
          <w:i/>
          <w:sz w:val="24"/>
          <w:szCs w:val="24"/>
        </w:rPr>
        <w:t xml:space="preserve"> </w:t>
      </w:r>
      <w:r w:rsidR="003D27BC">
        <w:rPr>
          <w:rFonts w:ascii="Times New Roman" w:hAnsi="Times New Roman" w:cs="Times New Roman"/>
          <w:sz w:val="24"/>
          <w:szCs w:val="24"/>
        </w:rPr>
        <w:t xml:space="preserve">15 </w:t>
      </w:r>
      <w:r w:rsidRPr="003C2BEC">
        <w:rPr>
          <w:rFonts w:ascii="Times New Roman" w:hAnsi="Times New Roman" w:cs="Times New Roman"/>
          <w:sz w:val="24"/>
          <w:szCs w:val="24"/>
        </w:rPr>
        <w:t>July  2017</w:t>
      </w:r>
      <w:r w:rsidR="003D27BC">
        <w:rPr>
          <w:rFonts w:ascii="Times New Roman" w:hAnsi="Times New Roman" w:cs="Times New Roman"/>
          <w:sz w:val="24"/>
          <w:szCs w:val="24"/>
        </w:rPr>
        <w:t>,</w:t>
      </w:r>
      <w:r w:rsidRPr="003C2BEC">
        <w:rPr>
          <w:rFonts w:ascii="Times New Roman" w:hAnsi="Times New Roman" w:cs="Times New Roman"/>
          <w:sz w:val="24"/>
          <w:szCs w:val="24"/>
        </w:rPr>
        <w:t xml:space="preserve"> </w:t>
      </w:r>
      <w:r w:rsidRPr="003C2BEC">
        <w:rPr>
          <w:szCs w:val="24"/>
        </w:rPr>
        <w:t>http://www.womenspress.com/main.asp?Search=1&amp;ArticleID=4848&amp;SectionID=1&amp;SubSectionID=233&amp;S=1</w:t>
      </w:r>
      <w:r w:rsidR="003D27BC">
        <w:rPr>
          <w:rFonts w:ascii="Times New Roman" w:hAnsi="Times New Roman" w:cs="Times New Roman"/>
          <w:sz w:val="24"/>
          <w:szCs w:val="24"/>
        </w:rPr>
        <w:t>.</w:t>
      </w:r>
      <w:r w:rsidRPr="003C2BEC">
        <w:rPr>
          <w:rFonts w:ascii="Times New Roman" w:hAnsi="Times New Roman" w:cs="Times New Roman"/>
          <w:sz w:val="24"/>
          <w:szCs w:val="24"/>
        </w:rPr>
        <w:t xml:space="preserve"> </w:t>
      </w:r>
    </w:p>
    <w:p w14:paraId="0398DC36" w14:textId="77777777" w:rsidR="00A249D7" w:rsidRPr="003C2BEC" w:rsidRDefault="00A249D7" w:rsidP="003C2BEC">
      <w:pPr>
        <w:spacing w:line="480" w:lineRule="auto"/>
        <w:rPr>
          <w:rFonts w:ascii="Times New Roman" w:hAnsi="Times New Roman" w:cs="Times New Roman"/>
          <w:sz w:val="24"/>
          <w:szCs w:val="24"/>
        </w:rPr>
      </w:pPr>
    </w:p>
    <w:p w14:paraId="72BF3666" w14:textId="77777777" w:rsidR="003D27BC" w:rsidRDefault="00A249D7" w:rsidP="003C2BEC">
      <w:pPr>
        <w:spacing w:line="480" w:lineRule="auto"/>
        <w:rPr>
          <w:rStyle w:val="author-carddetails-container"/>
          <w:rFonts w:ascii="Times New Roman" w:hAnsi="Times New Roman" w:cs="Times New Roman"/>
          <w:sz w:val="24"/>
          <w:szCs w:val="24"/>
          <w:bdr w:val="none" w:sz="0" w:space="0" w:color="auto" w:frame="1"/>
          <w:shd w:val="clear" w:color="auto" w:fill="FFFFFF"/>
        </w:rPr>
      </w:pPr>
      <w:r w:rsidRPr="003D27BC">
        <w:rPr>
          <w:rStyle w:val="author-carddetails-container"/>
          <w:rFonts w:ascii="Times New Roman" w:hAnsi="Times New Roman" w:cs="Times New Roman"/>
          <w:sz w:val="24"/>
          <w:szCs w:val="24"/>
          <w:bdr w:val="none" w:sz="0" w:space="0" w:color="auto" w:frame="1"/>
          <w:shd w:val="clear" w:color="auto" w:fill="FFFFFF"/>
        </w:rPr>
        <w:t>Rieger</w:t>
      </w:r>
      <w:r w:rsidRPr="003C2BEC">
        <w:rPr>
          <w:rStyle w:val="author-carddetails-container"/>
          <w:rFonts w:ascii="Times New Roman" w:hAnsi="Times New Roman" w:cs="Times New Roman"/>
          <w:sz w:val="24"/>
          <w:szCs w:val="24"/>
          <w:bdr w:val="none" w:sz="0" w:space="0" w:color="auto" w:frame="1"/>
          <w:shd w:val="clear" w:color="auto" w:fill="FFFFFF"/>
        </w:rPr>
        <w:t>, Sarah.  “Red Dresses Draw Attention to Canada’s Missing and Murdered Indigenous</w:t>
      </w:r>
    </w:p>
    <w:p w14:paraId="595C1A71" w14:textId="5D7A88D1" w:rsidR="00A249D7" w:rsidRPr="003C2BEC" w:rsidRDefault="00A249D7" w:rsidP="003C2BEC">
      <w:pPr>
        <w:spacing w:line="480" w:lineRule="auto"/>
        <w:rPr>
          <w:rFonts w:ascii="Times New Roman" w:hAnsi="Times New Roman" w:cs="Times New Roman"/>
          <w:bCs/>
          <w:sz w:val="24"/>
          <w:szCs w:val="24"/>
        </w:rPr>
      </w:pPr>
      <w:r w:rsidRPr="003C2BEC">
        <w:rPr>
          <w:rStyle w:val="author-carddetails-container"/>
          <w:rFonts w:ascii="Times New Roman" w:hAnsi="Times New Roman" w:cs="Times New Roman"/>
          <w:sz w:val="24"/>
          <w:szCs w:val="24"/>
          <w:bdr w:val="none" w:sz="0" w:space="0" w:color="auto" w:frame="1"/>
          <w:shd w:val="clear" w:color="auto" w:fill="FFFFFF"/>
        </w:rPr>
        <w:t>Women</w:t>
      </w:r>
      <w:r w:rsidRPr="003C2BEC">
        <w:rPr>
          <w:rStyle w:val="author-carddetails-container"/>
          <w:rFonts w:ascii="Times New Roman" w:hAnsi="Times New Roman" w:cs="Times New Roman"/>
          <w:i/>
          <w:sz w:val="24"/>
          <w:szCs w:val="24"/>
          <w:bdr w:val="none" w:sz="0" w:space="0" w:color="auto" w:frame="1"/>
          <w:shd w:val="clear" w:color="auto" w:fill="FFFFFF"/>
        </w:rPr>
        <w:t xml:space="preserve">.” </w:t>
      </w:r>
      <w:r w:rsidRPr="003D27BC">
        <w:rPr>
          <w:rStyle w:val="author-cardmicrobio"/>
          <w:rFonts w:ascii="Times New Roman" w:hAnsi="Times New Roman" w:cs="Times New Roman"/>
          <w:i/>
          <w:sz w:val="24"/>
          <w:szCs w:val="24"/>
          <w:bdr w:val="none" w:sz="0" w:space="0" w:color="auto" w:frame="1"/>
          <w:shd w:val="clear" w:color="auto" w:fill="FFFFFF"/>
        </w:rPr>
        <w:t>The Huffington Post Alberta</w:t>
      </w:r>
      <w:r w:rsidR="003D27BC">
        <w:rPr>
          <w:rStyle w:val="author-cardmicrobio"/>
          <w:rFonts w:ascii="Times New Roman" w:hAnsi="Times New Roman" w:cs="Times New Roman"/>
          <w:sz w:val="24"/>
          <w:szCs w:val="24"/>
          <w:bdr w:val="none" w:sz="0" w:space="0" w:color="auto" w:frame="1"/>
          <w:shd w:val="clear" w:color="auto" w:fill="FFFFFF"/>
        </w:rPr>
        <w:t xml:space="preserve">, 30 </w:t>
      </w:r>
      <w:r w:rsidRPr="003D27BC">
        <w:rPr>
          <w:rStyle w:val="author-cardmicrobio"/>
          <w:rFonts w:ascii="Times New Roman" w:hAnsi="Times New Roman" w:cs="Times New Roman"/>
          <w:sz w:val="24"/>
          <w:szCs w:val="24"/>
          <w:bdr w:val="none" w:sz="0" w:space="0" w:color="auto" w:frame="1"/>
          <w:shd w:val="clear" w:color="auto" w:fill="FFFFFF"/>
        </w:rPr>
        <w:t>2015</w:t>
      </w:r>
      <w:r w:rsidR="003D27BC">
        <w:rPr>
          <w:rStyle w:val="author-cardmicrobio"/>
          <w:rFonts w:ascii="Times New Roman" w:hAnsi="Times New Roman" w:cs="Times New Roman"/>
          <w:sz w:val="24"/>
          <w:szCs w:val="24"/>
          <w:bdr w:val="none" w:sz="0" w:space="0" w:color="auto" w:frame="1"/>
          <w:shd w:val="clear" w:color="auto" w:fill="FFFFFF"/>
        </w:rPr>
        <w:t>,</w:t>
      </w:r>
      <w:r w:rsidRPr="003D27BC">
        <w:rPr>
          <w:rStyle w:val="author-cardmicrobio"/>
          <w:rFonts w:ascii="Times New Roman" w:hAnsi="Times New Roman" w:cs="Times New Roman"/>
          <w:sz w:val="24"/>
          <w:szCs w:val="24"/>
          <w:bdr w:val="none" w:sz="0" w:space="0" w:color="auto" w:frame="1"/>
          <w:shd w:val="clear" w:color="auto" w:fill="FFFFFF"/>
        </w:rPr>
        <w:t xml:space="preserve"> </w:t>
      </w:r>
      <w:r w:rsidRPr="003C2BEC">
        <w:t>http://www.huffingtonpost.ca/2015/09/29/red-dress-aboriginal-women-redress-project_n_8216104.html</w:t>
      </w:r>
      <w:r w:rsidRPr="003C2BEC">
        <w:rPr>
          <w:rStyle w:val="Hyperlink"/>
          <w:rFonts w:ascii="Times New Roman" w:hAnsi="Times New Roman" w:cs="Times New Roman"/>
          <w:bCs/>
          <w:color w:val="auto"/>
          <w:sz w:val="24"/>
          <w:szCs w:val="24"/>
        </w:rPr>
        <w:t xml:space="preserve"> </w:t>
      </w:r>
    </w:p>
    <w:p w14:paraId="3D6F5767" w14:textId="40DFADB1"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Salmond, Michael. “The Power of Momentary Communities: Locative Media and (In)Formal Protest.” </w:t>
      </w:r>
      <w:r w:rsidRPr="003D27BC">
        <w:rPr>
          <w:rFonts w:ascii="Times New Roman" w:hAnsi="Times New Roman" w:cs="Times New Roman"/>
          <w:bCs/>
          <w:i/>
          <w:sz w:val="24"/>
          <w:szCs w:val="24"/>
        </w:rPr>
        <w:t xml:space="preserve">Aether: the Journal of Media Geography, </w:t>
      </w:r>
      <w:r w:rsidRPr="003D27BC">
        <w:rPr>
          <w:rFonts w:ascii="Times New Roman" w:hAnsi="Times New Roman" w:cs="Times New Roman"/>
          <w:bCs/>
          <w:sz w:val="24"/>
          <w:szCs w:val="24"/>
        </w:rPr>
        <w:t>March 2010.</w:t>
      </w:r>
    </w:p>
    <w:p w14:paraId="74640CF3" w14:textId="73DE63EE" w:rsidR="003D27BC" w:rsidRPr="003C2BEC" w:rsidRDefault="006E4EC2">
      <w:pPr>
        <w:shd w:val="clear" w:color="auto" w:fill="FFFFFF"/>
        <w:spacing w:line="480" w:lineRule="auto"/>
        <w:ind w:left="720" w:hanging="720"/>
        <w:rPr>
          <w:rFonts w:ascii="Times New Roman" w:hAnsi="Times New Roman" w:cs="Times New Roman"/>
          <w:sz w:val="24"/>
          <w:szCs w:val="24"/>
        </w:rPr>
      </w:pPr>
      <w:r w:rsidRPr="003D27BC">
        <w:rPr>
          <w:rFonts w:ascii="Times New Roman" w:hAnsi="Times New Roman" w:cs="Times New Roman"/>
          <w:sz w:val="24"/>
          <w:szCs w:val="24"/>
        </w:rPr>
        <w:lastRenderedPageBreak/>
        <w:t>Sandalow-Ash , Rachel. “</w:t>
      </w:r>
      <w:r w:rsidRPr="003D27BC">
        <w:rPr>
          <w:rFonts w:ascii="Times New Roman" w:eastAsia="Times New Roman" w:hAnsi="Times New Roman" w:cs="Times New Roman"/>
          <w:kern w:val="36"/>
          <w:sz w:val="24"/>
          <w:szCs w:val="24"/>
        </w:rPr>
        <w:t xml:space="preserve">What It Takes to Fight for Indigenous Sovereignty and Environmental Justice” [Interview with Jeremy Woods] </w:t>
      </w:r>
      <w:r w:rsidRPr="003D27BC">
        <w:rPr>
          <w:rFonts w:ascii="Times New Roman" w:hAnsi="Times New Roman" w:cs="Times New Roman"/>
          <w:i/>
          <w:sz w:val="24"/>
          <w:szCs w:val="24"/>
        </w:rPr>
        <w:t xml:space="preserve">Generation Progress </w:t>
      </w:r>
      <w:r w:rsidR="003D27BC">
        <w:rPr>
          <w:rFonts w:ascii="Times New Roman" w:hAnsi="Times New Roman" w:cs="Times New Roman"/>
          <w:sz w:val="24"/>
          <w:szCs w:val="24"/>
        </w:rPr>
        <w:t xml:space="preserve">15 </w:t>
      </w:r>
      <w:r w:rsidRPr="003D27BC">
        <w:rPr>
          <w:rFonts w:ascii="Times New Roman" w:hAnsi="Times New Roman" w:cs="Times New Roman"/>
          <w:sz w:val="24"/>
          <w:szCs w:val="24"/>
        </w:rPr>
        <w:t>March 2013</w:t>
      </w:r>
      <w:r w:rsidR="003D27BC">
        <w:rPr>
          <w:rFonts w:ascii="Times New Roman" w:hAnsi="Times New Roman" w:cs="Times New Roman"/>
          <w:sz w:val="24"/>
          <w:szCs w:val="24"/>
        </w:rPr>
        <w:t>,</w:t>
      </w:r>
    </w:p>
    <w:p w14:paraId="7C671159" w14:textId="08BCE38A" w:rsidR="006E4EC2" w:rsidRPr="003D27BC" w:rsidRDefault="006E4EC2" w:rsidP="003C2BEC">
      <w:pPr>
        <w:shd w:val="clear" w:color="auto" w:fill="FFFFFF"/>
        <w:spacing w:line="480" w:lineRule="auto"/>
        <w:ind w:left="720"/>
        <w:rPr>
          <w:rFonts w:ascii="Times New Roman" w:hAnsi="Times New Roman" w:cs="Times New Roman"/>
          <w:bCs/>
          <w:sz w:val="24"/>
          <w:szCs w:val="24"/>
        </w:rPr>
      </w:pPr>
      <w:r w:rsidRPr="003C2BEC">
        <w:t>http://genprogress.org/voices/2013/03/15/18611/interview-with-an-idle-no-more-organizer/</w:t>
      </w:r>
      <w:r w:rsidR="003D27BC">
        <w:rPr>
          <w:rFonts w:ascii="Times New Roman" w:hAnsi="Times New Roman" w:cs="Times New Roman"/>
          <w:bCs/>
          <w:sz w:val="24"/>
          <w:szCs w:val="24"/>
        </w:rPr>
        <w:t>.</w:t>
      </w:r>
    </w:p>
    <w:p w14:paraId="19118257" w14:textId="55243F9C"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Scanlon, Steven J., Laurie Cooper Stroll, and Kimberly Lumen. “Starving for Change: The Hunger Strike and Non-Violent Action, 1906-2004.” </w:t>
      </w:r>
      <w:r w:rsidRPr="003D27BC">
        <w:rPr>
          <w:rFonts w:ascii="Times New Roman" w:hAnsi="Times New Roman" w:cs="Times New Roman"/>
          <w:bCs/>
          <w:i/>
          <w:sz w:val="24"/>
          <w:szCs w:val="24"/>
        </w:rPr>
        <w:t>Research in Social Movements, Conflicts and Changes</w:t>
      </w:r>
      <w:r w:rsidR="003D27BC">
        <w:rPr>
          <w:rFonts w:ascii="Times New Roman" w:hAnsi="Times New Roman" w:cs="Times New Roman"/>
          <w:bCs/>
          <w:sz w:val="24"/>
          <w:szCs w:val="24"/>
        </w:rPr>
        <w:t>, v</w:t>
      </w:r>
      <w:r w:rsidRPr="003D27BC">
        <w:rPr>
          <w:rFonts w:ascii="Times New Roman" w:hAnsi="Times New Roman" w:cs="Times New Roman"/>
          <w:bCs/>
          <w:sz w:val="24"/>
          <w:szCs w:val="24"/>
        </w:rPr>
        <w:t>ol. 28</w:t>
      </w:r>
      <w:r w:rsidR="003D27BC">
        <w:rPr>
          <w:rFonts w:ascii="Times New Roman" w:hAnsi="Times New Roman" w:cs="Times New Roman"/>
          <w:bCs/>
          <w:sz w:val="24"/>
          <w:szCs w:val="24"/>
        </w:rPr>
        <w:t xml:space="preserve">, pp. </w:t>
      </w:r>
      <w:r w:rsidRPr="003D27BC">
        <w:rPr>
          <w:rFonts w:ascii="Times New Roman" w:hAnsi="Times New Roman" w:cs="Times New Roman"/>
          <w:bCs/>
          <w:sz w:val="24"/>
          <w:szCs w:val="24"/>
        </w:rPr>
        <w:t>275-323.</w:t>
      </w:r>
    </w:p>
    <w:p w14:paraId="4FC1F296" w14:textId="75485779"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Schlosberg, David and David Carruthers. “Indigenous Struggles, Environmental Justice, and Community Capabilities.” </w:t>
      </w:r>
      <w:r w:rsidRPr="003D27BC">
        <w:rPr>
          <w:rFonts w:ascii="Times New Roman" w:hAnsi="Times New Roman" w:cs="Times New Roman"/>
          <w:bCs/>
          <w:i/>
          <w:sz w:val="24"/>
          <w:szCs w:val="24"/>
        </w:rPr>
        <w:t>Global Environmental Politics</w:t>
      </w:r>
      <w:r w:rsidR="003D27BC">
        <w:rPr>
          <w:rFonts w:ascii="Times New Roman" w:hAnsi="Times New Roman" w:cs="Times New Roman"/>
          <w:bCs/>
          <w:sz w:val="24"/>
          <w:szCs w:val="24"/>
        </w:rPr>
        <w:t>, vol.</w:t>
      </w:r>
      <w:r w:rsidRPr="003D27BC">
        <w:rPr>
          <w:rFonts w:ascii="Times New Roman" w:hAnsi="Times New Roman" w:cs="Times New Roman"/>
          <w:bCs/>
          <w:sz w:val="24"/>
          <w:szCs w:val="24"/>
        </w:rPr>
        <w:t>10</w:t>
      </w:r>
      <w:r w:rsidR="003D27BC">
        <w:rPr>
          <w:rFonts w:ascii="Times New Roman" w:hAnsi="Times New Roman" w:cs="Times New Roman"/>
          <w:bCs/>
          <w:sz w:val="24"/>
          <w:szCs w:val="24"/>
        </w:rPr>
        <w:t xml:space="preserve">, no. </w:t>
      </w:r>
      <w:r w:rsidRPr="003D27BC">
        <w:rPr>
          <w:rFonts w:ascii="Times New Roman" w:hAnsi="Times New Roman" w:cs="Times New Roman"/>
          <w:bCs/>
          <w:sz w:val="24"/>
          <w:szCs w:val="24"/>
        </w:rPr>
        <w:t xml:space="preserve">4, November 2010. </w:t>
      </w:r>
    </w:p>
    <w:p w14:paraId="5E843A0F" w14:textId="6E69FC1D"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Shea Murphy, Jacqueline. </w:t>
      </w:r>
      <w:r w:rsidRPr="003D27BC">
        <w:rPr>
          <w:rFonts w:ascii="Times New Roman" w:hAnsi="Times New Roman" w:cs="Times New Roman"/>
          <w:bCs/>
          <w:i/>
          <w:sz w:val="24"/>
          <w:szCs w:val="24"/>
        </w:rPr>
        <w:t xml:space="preserve">The </w:t>
      </w:r>
      <w:r w:rsidR="003D27BC" w:rsidRPr="003D27BC">
        <w:rPr>
          <w:rFonts w:ascii="Times New Roman" w:hAnsi="Times New Roman" w:cs="Times New Roman"/>
          <w:bCs/>
          <w:i/>
          <w:sz w:val="24"/>
          <w:szCs w:val="24"/>
        </w:rPr>
        <w:t xml:space="preserve">People Have Never Stopped Dancing: Native </w:t>
      </w:r>
      <w:r w:rsidRPr="003D27BC">
        <w:rPr>
          <w:rFonts w:ascii="Times New Roman" w:hAnsi="Times New Roman" w:cs="Times New Roman"/>
          <w:bCs/>
          <w:i/>
          <w:sz w:val="24"/>
          <w:szCs w:val="24"/>
        </w:rPr>
        <w:t xml:space="preserve">American </w:t>
      </w:r>
      <w:r w:rsidR="003D27BC" w:rsidRPr="003D27BC">
        <w:rPr>
          <w:rFonts w:ascii="Times New Roman" w:hAnsi="Times New Roman" w:cs="Times New Roman"/>
          <w:bCs/>
          <w:i/>
          <w:sz w:val="24"/>
          <w:szCs w:val="24"/>
        </w:rPr>
        <w:t>Modern Dance Histories</w:t>
      </w:r>
      <w:r w:rsidR="003D27BC">
        <w:rPr>
          <w:rFonts w:ascii="Times New Roman" w:hAnsi="Times New Roman" w:cs="Times New Roman"/>
          <w:bCs/>
          <w:sz w:val="24"/>
          <w:szCs w:val="24"/>
        </w:rPr>
        <w:t xml:space="preserve">, </w:t>
      </w:r>
      <w:r w:rsidRPr="003D27BC">
        <w:rPr>
          <w:rFonts w:ascii="Times New Roman" w:hAnsi="Times New Roman" w:cs="Times New Roman"/>
          <w:bCs/>
          <w:sz w:val="24"/>
          <w:szCs w:val="24"/>
        </w:rPr>
        <w:t>University Minnesota press, 2007</w:t>
      </w:r>
      <w:r w:rsidR="003D27BC">
        <w:rPr>
          <w:rFonts w:ascii="Times New Roman" w:hAnsi="Times New Roman" w:cs="Times New Roman"/>
          <w:bCs/>
          <w:sz w:val="24"/>
          <w:szCs w:val="24"/>
        </w:rPr>
        <w:t>.</w:t>
      </w:r>
    </w:p>
    <w:p w14:paraId="11B43BED" w14:textId="77777777"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Shirmer, Jennifer G. “’Those Who Die for Life Cannot Be Called Dead’: Women and Human Rights in Latin America.” </w:t>
      </w:r>
      <w:r w:rsidRPr="003D27BC">
        <w:rPr>
          <w:rFonts w:ascii="Times New Roman" w:hAnsi="Times New Roman" w:cs="Times New Roman"/>
          <w:bCs/>
          <w:i/>
          <w:sz w:val="24"/>
          <w:szCs w:val="24"/>
        </w:rPr>
        <w:t>Feminist Review</w:t>
      </w:r>
      <w:r w:rsidRPr="003D27BC">
        <w:rPr>
          <w:rFonts w:ascii="Times New Roman" w:hAnsi="Times New Roman" w:cs="Times New Roman"/>
          <w:bCs/>
          <w:sz w:val="24"/>
          <w:szCs w:val="24"/>
        </w:rPr>
        <w:t>, 1998</w:t>
      </w:r>
    </w:p>
    <w:p w14:paraId="4A6BAAD8" w14:textId="764209FE"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Simpson, Leeanne. “Fish Broth and Fasting</w:t>
      </w:r>
      <w:r w:rsid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Pr="003C2BEC">
        <w:rPr>
          <w:rFonts w:ascii="Times New Roman" w:hAnsi="Times New Roman" w:cs="Times New Roman"/>
          <w:bCs/>
          <w:i/>
          <w:sz w:val="24"/>
          <w:szCs w:val="24"/>
        </w:rPr>
        <w:t>Opinion</w:t>
      </w:r>
      <w:r w:rsidRPr="003D27BC">
        <w:rPr>
          <w:rFonts w:ascii="Times New Roman" w:hAnsi="Times New Roman" w:cs="Times New Roman"/>
          <w:bCs/>
          <w:sz w:val="24"/>
          <w:szCs w:val="24"/>
        </w:rPr>
        <w:t xml:space="preserve">, </w:t>
      </w:r>
      <w:r w:rsidR="003D27BC">
        <w:rPr>
          <w:rFonts w:ascii="Times New Roman" w:hAnsi="Times New Roman" w:cs="Times New Roman"/>
          <w:bCs/>
          <w:sz w:val="24"/>
          <w:szCs w:val="24"/>
        </w:rPr>
        <w:t xml:space="preserve">16 </w:t>
      </w:r>
      <w:r w:rsidRPr="003D27BC">
        <w:rPr>
          <w:rFonts w:ascii="Times New Roman" w:hAnsi="Times New Roman" w:cs="Times New Roman"/>
          <w:bCs/>
          <w:sz w:val="24"/>
          <w:szCs w:val="24"/>
        </w:rPr>
        <w:t xml:space="preserve">January 2013. </w:t>
      </w:r>
    </w:p>
    <w:p w14:paraId="1F85FFB4" w14:textId="4A058A2A"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Smith, Paul Chaat and Robert Warrior. </w:t>
      </w:r>
      <w:r w:rsidRPr="003D27BC">
        <w:rPr>
          <w:rFonts w:ascii="Times New Roman" w:hAnsi="Times New Roman" w:cs="Times New Roman"/>
          <w:bCs/>
          <w:i/>
          <w:sz w:val="24"/>
          <w:szCs w:val="24"/>
        </w:rPr>
        <w:t xml:space="preserve">Like </w:t>
      </w:r>
      <w:r w:rsidR="003D27BC" w:rsidRPr="003D27BC">
        <w:rPr>
          <w:rFonts w:ascii="Times New Roman" w:hAnsi="Times New Roman" w:cs="Times New Roman"/>
          <w:bCs/>
          <w:i/>
          <w:sz w:val="24"/>
          <w:szCs w:val="24"/>
        </w:rPr>
        <w:t xml:space="preserve">A Hurricane: The </w:t>
      </w:r>
      <w:r w:rsidRPr="003D27BC">
        <w:rPr>
          <w:rFonts w:ascii="Times New Roman" w:hAnsi="Times New Roman" w:cs="Times New Roman"/>
          <w:bCs/>
          <w:i/>
          <w:sz w:val="24"/>
          <w:szCs w:val="24"/>
        </w:rPr>
        <w:t xml:space="preserve">Indian </w:t>
      </w:r>
      <w:r w:rsidR="003D27BC" w:rsidRPr="003D27BC">
        <w:rPr>
          <w:rFonts w:ascii="Times New Roman" w:hAnsi="Times New Roman" w:cs="Times New Roman"/>
          <w:bCs/>
          <w:i/>
          <w:sz w:val="24"/>
          <w:szCs w:val="24"/>
        </w:rPr>
        <w:t xml:space="preserve">Movement From </w:t>
      </w:r>
      <w:r w:rsidRPr="003D27BC">
        <w:rPr>
          <w:rFonts w:ascii="Times New Roman" w:hAnsi="Times New Roman" w:cs="Times New Roman"/>
          <w:bCs/>
          <w:i/>
          <w:sz w:val="24"/>
          <w:szCs w:val="24"/>
        </w:rPr>
        <w:t xml:space="preserve">Alcatraz </w:t>
      </w:r>
      <w:r w:rsidR="003D27BC" w:rsidRPr="003D27BC">
        <w:rPr>
          <w:rFonts w:ascii="Times New Roman" w:hAnsi="Times New Roman" w:cs="Times New Roman"/>
          <w:bCs/>
          <w:i/>
          <w:sz w:val="24"/>
          <w:szCs w:val="24"/>
        </w:rPr>
        <w:t>To Wounded Knee</w:t>
      </w:r>
      <w:r w:rsidR="003D27BC">
        <w:rPr>
          <w:rFonts w:ascii="Times New Roman" w:hAnsi="Times New Roman" w:cs="Times New Roman"/>
          <w:bCs/>
          <w:i/>
          <w:sz w:val="24"/>
          <w:szCs w:val="24"/>
        </w:rPr>
        <w:t xml:space="preserve">, </w:t>
      </w:r>
      <w:r w:rsidRPr="003D27BC">
        <w:rPr>
          <w:rFonts w:ascii="Times New Roman" w:hAnsi="Times New Roman" w:cs="Times New Roman"/>
          <w:bCs/>
          <w:i/>
          <w:sz w:val="24"/>
          <w:szCs w:val="24"/>
        </w:rPr>
        <w:t xml:space="preserve"> New York </w:t>
      </w:r>
      <w:r w:rsidR="003D27BC">
        <w:rPr>
          <w:rFonts w:ascii="Times New Roman" w:hAnsi="Times New Roman" w:cs="Times New Roman"/>
          <w:bCs/>
          <w:i/>
          <w:sz w:val="24"/>
          <w:szCs w:val="24"/>
        </w:rPr>
        <w:t>P</w:t>
      </w:r>
      <w:r w:rsidRPr="003D27BC">
        <w:rPr>
          <w:rFonts w:ascii="Times New Roman" w:hAnsi="Times New Roman" w:cs="Times New Roman"/>
          <w:bCs/>
          <w:i/>
          <w:sz w:val="24"/>
          <w:szCs w:val="24"/>
        </w:rPr>
        <w:t>ress, 1996</w:t>
      </w:r>
      <w:r w:rsidR="003D27BC">
        <w:rPr>
          <w:rFonts w:ascii="Times New Roman" w:hAnsi="Times New Roman" w:cs="Times New Roman"/>
          <w:bCs/>
          <w:sz w:val="24"/>
          <w:szCs w:val="24"/>
        </w:rPr>
        <w:t>.</w:t>
      </w:r>
    </w:p>
    <w:p w14:paraId="72AF710F" w14:textId="5192442D" w:rsidR="00893AA4" w:rsidRPr="003D27BC" w:rsidRDefault="00893AA4">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Straile-Costa, Paula. “Indigenous Ecology and Chicanda Coalition Building in the Dramatic Works of Cherrie Moraga: ‘Living Models’ for a Sustainable Future.” Paper for the National Association for Chicana and Chicano Studies</w:t>
      </w:r>
      <w:r w:rsidR="003D27BC">
        <w:rPr>
          <w:rFonts w:ascii="Times New Roman" w:hAnsi="Times New Roman" w:cs="Times New Roman"/>
          <w:bCs/>
          <w:sz w:val="24"/>
          <w:szCs w:val="24"/>
        </w:rPr>
        <w:t>,</w:t>
      </w:r>
      <w:r w:rsidRPr="003D27BC">
        <w:rPr>
          <w:rFonts w:ascii="Times New Roman" w:hAnsi="Times New Roman" w:cs="Times New Roman"/>
          <w:bCs/>
          <w:sz w:val="24"/>
          <w:szCs w:val="24"/>
        </w:rPr>
        <w:t xml:space="preserve"> Austin</w:t>
      </w:r>
      <w:r w:rsidR="003D27BC">
        <w:rPr>
          <w:rFonts w:ascii="Times New Roman" w:hAnsi="Times New Roman" w:cs="Times New Roman"/>
          <w:bCs/>
          <w:sz w:val="24"/>
          <w:szCs w:val="24"/>
        </w:rPr>
        <w:t>,</w:t>
      </w:r>
      <w:r w:rsidRPr="003D27BC">
        <w:rPr>
          <w:rFonts w:ascii="Times New Roman" w:hAnsi="Times New Roman" w:cs="Times New Roman"/>
          <w:bCs/>
          <w:sz w:val="24"/>
          <w:szCs w:val="24"/>
        </w:rPr>
        <w:t xml:space="preserve"> TX 2008.</w:t>
      </w:r>
    </w:p>
    <w:p w14:paraId="4F913007" w14:textId="734E40CB" w:rsidR="009311DB" w:rsidRPr="003D27BC" w:rsidRDefault="009311DB">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Walking With Our Sisters</w:t>
      </w:r>
      <w:r w:rsidR="003D27BC">
        <w:rPr>
          <w:rFonts w:ascii="Times New Roman" w:hAnsi="Times New Roman" w:cs="Times New Roman"/>
          <w:bCs/>
          <w:sz w:val="24"/>
          <w:szCs w:val="24"/>
        </w:rPr>
        <w:t>.</w:t>
      </w:r>
      <w:r w:rsidRPr="003D27BC">
        <w:rPr>
          <w:rFonts w:ascii="Times New Roman" w:hAnsi="Times New Roman" w:cs="Times New Roman"/>
          <w:bCs/>
          <w:sz w:val="24"/>
          <w:szCs w:val="24"/>
        </w:rPr>
        <w:t xml:space="preserve"> </w:t>
      </w:r>
      <w:r w:rsidRPr="003C2BEC">
        <w:t>http://walkingwithoursisters.ca/about/</w:t>
      </w:r>
      <w:r w:rsidR="003D27BC">
        <w:rPr>
          <w:rFonts w:ascii="Times New Roman" w:hAnsi="Times New Roman" w:cs="Times New Roman"/>
          <w:bCs/>
          <w:sz w:val="24"/>
          <w:szCs w:val="24"/>
        </w:rPr>
        <w:t>.</w:t>
      </w:r>
    </w:p>
    <w:p w14:paraId="0FEC65D2" w14:textId="7A8EEF54" w:rsidR="00EE12FF" w:rsidRPr="003D27BC" w:rsidRDefault="00EE12FF">
      <w:pPr>
        <w:shd w:val="clear" w:color="auto" w:fill="FFFFFF"/>
        <w:spacing w:line="480" w:lineRule="auto"/>
        <w:ind w:left="720" w:hanging="720"/>
        <w:rPr>
          <w:rFonts w:ascii="Times New Roman" w:hAnsi="Times New Roman" w:cs="Times New Roman"/>
          <w:bCs/>
          <w:sz w:val="24"/>
          <w:szCs w:val="24"/>
        </w:rPr>
      </w:pPr>
      <w:r w:rsidRPr="003D27BC">
        <w:rPr>
          <w:rFonts w:ascii="Times New Roman" w:hAnsi="Times New Roman" w:cs="Times New Roman"/>
          <w:bCs/>
          <w:sz w:val="24"/>
          <w:szCs w:val="24"/>
        </w:rPr>
        <w:t xml:space="preserve">Wotherspoon, Terry and John Hansen. “The ‘Idle No More’ Movement: Paradoxes of First Nations Inclusion in the Canadian Context.” </w:t>
      </w:r>
      <w:r w:rsidRPr="003D27BC">
        <w:rPr>
          <w:rFonts w:ascii="Times New Roman" w:hAnsi="Times New Roman" w:cs="Times New Roman"/>
          <w:bCs/>
          <w:i/>
          <w:sz w:val="24"/>
          <w:szCs w:val="24"/>
        </w:rPr>
        <w:t>Social Inclusion</w:t>
      </w:r>
      <w:r w:rsidR="003D27BC">
        <w:rPr>
          <w:rFonts w:ascii="Times New Roman" w:hAnsi="Times New Roman" w:cs="Times New Roman"/>
          <w:bCs/>
          <w:i/>
          <w:sz w:val="24"/>
          <w:szCs w:val="24"/>
        </w:rPr>
        <w:t>,</w:t>
      </w:r>
      <w:r w:rsidRPr="003D27BC">
        <w:rPr>
          <w:rFonts w:ascii="Times New Roman" w:hAnsi="Times New Roman" w:cs="Times New Roman"/>
          <w:bCs/>
          <w:sz w:val="24"/>
          <w:szCs w:val="24"/>
        </w:rPr>
        <w:t xml:space="preserve"> </w:t>
      </w:r>
      <w:r w:rsidR="003D27BC">
        <w:rPr>
          <w:rFonts w:ascii="Times New Roman" w:hAnsi="Times New Roman" w:cs="Times New Roman"/>
          <w:bCs/>
          <w:sz w:val="24"/>
          <w:szCs w:val="24"/>
        </w:rPr>
        <w:t xml:space="preserve">vol. </w:t>
      </w:r>
      <w:r w:rsidRPr="003D27BC">
        <w:rPr>
          <w:rFonts w:ascii="Times New Roman" w:hAnsi="Times New Roman" w:cs="Times New Roman"/>
          <w:bCs/>
          <w:sz w:val="24"/>
          <w:szCs w:val="24"/>
        </w:rPr>
        <w:t>1</w:t>
      </w:r>
      <w:r w:rsidR="003D27BC">
        <w:rPr>
          <w:rFonts w:ascii="Times New Roman" w:hAnsi="Times New Roman" w:cs="Times New Roman"/>
          <w:bCs/>
          <w:sz w:val="24"/>
          <w:szCs w:val="24"/>
        </w:rPr>
        <w:t>, no.</w:t>
      </w:r>
      <w:r w:rsidRPr="003D27BC">
        <w:rPr>
          <w:rFonts w:ascii="Times New Roman" w:hAnsi="Times New Roman" w:cs="Times New Roman"/>
          <w:bCs/>
          <w:sz w:val="24"/>
          <w:szCs w:val="24"/>
        </w:rPr>
        <w:t xml:space="preserve">1, July 2013. </w:t>
      </w:r>
    </w:p>
    <w:sectPr w:rsidR="00EE12FF" w:rsidRPr="003D27BC" w:rsidSect="003D27BC">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erson, Joyce Rain" w:date="2017-09-20T10:13:00Z" w:initials="AJR">
    <w:p w14:paraId="7B4E2D6D" w14:textId="3B7F4632" w:rsidR="003C2BEC" w:rsidRDefault="003C2BEC">
      <w:pPr>
        <w:pStyle w:val="CommentText"/>
      </w:pPr>
      <w:r>
        <w:rPr>
          <w:rStyle w:val="CommentReference"/>
        </w:rPr>
        <w:annotationRef/>
      </w:r>
      <w:r>
        <w:t>My only comment about using italics for the Wampanoag words is that it privileges English. I try to not italicize other-than-English words to  avoid English hegemony. Thanks!</w:t>
      </w:r>
    </w:p>
  </w:comment>
  <w:comment w:id="1" w:author="Susan Jarratt" w:date="2017-08-03T16:05:00Z" w:initials="SJ">
    <w:p w14:paraId="7B3622B7" w14:textId="702E0530" w:rsidR="003D27BC" w:rsidRDefault="003D27BC">
      <w:pPr>
        <w:pStyle w:val="CommentText"/>
      </w:pPr>
      <w:r>
        <w:rPr>
          <w:rStyle w:val="CommentReference"/>
        </w:rPr>
        <w:annotationRef/>
      </w:r>
      <w:r>
        <w:t>The MauMau resistance happened in the 1950s.  You will need to provide an earlier example of toyi toyi, or adjust the "used for centuries" phrase.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E2D6D" w15:done="0"/>
  <w15:commentEx w15:paraId="7B362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70637" w14:textId="77777777" w:rsidR="003D27BC" w:rsidRDefault="003D27BC" w:rsidP="00240D53">
      <w:r>
        <w:separator/>
      </w:r>
    </w:p>
  </w:endnote>
  <w:endnote w:type="continuationSeparator" w:id="0">
    <w:p w14:paraId="6A85CF40" w14:textId="77777777" w:rsidR="003D27BC" w:rsidRDefault="003D27BC" w:rsidP="00240D53">
      <w:r>
        <w:continuationSeparator/>
      </w:r>
    </w:p>
  </w:endnote>
  <w:endnote w:id="1">
    <w:p w14:paraId="40364ABA" w14:textId="77777777" w:rsidR="003D27BC" w:rsidRPr="003C2BEC" w:rsidRDefault="003D27BC">
      <w:pPr>
        <w:pStyle w:val="EndnoteText"/>
        <w:rPr>
          <w:rFonts w:ascii="Times New Roman" w:hAnsi="Times New Roman" w:cs="Times New Roman"/>
        </w:rPr>
      </w:pPr>
      <w:r w:rsidRPr="003C2BEC">
        <w:rPr>
          <w:rStyle w:val="EndnoteReference"/>
          <w:rFonts w:ascii="Times New Roman" w:hAnsi="Times New Roman" w:cs="Times New Roman"/>
        </w:rPr>
        <w:endnoteRef/>
      </w:r>
      <w:r w:rsidRPr="003C2BEC">
        <w:rPr>
          <w:rFonts w:ascii="Times New Roman" w:hAnsi="Times New Roman" w:cs="Times New Roman"/>
        </w:rPr>
        <w:t xml:space="preserve"> I use protest here to indicate the non-Indian view of the camp. People participating and Indians in general refer to themselves as protectors not protestors.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082"/>
      <w:docPartObj>
        <w:docPartGallery w:val="Page Numbers (Bottom of Page)"/>
        <w:docPartUnique/>
      </w:docPartObj>
    </w:sdtPr>
    <w:sdtEndPr/>
    <w:sdtContent>
      <w:p w14:paraId="2624A96A" w14:textId="77777777" w:rsidR="003D27BC" w:rsidRDefault="003D27BC">
        <w:pPr>
          <w:pStyle w:val="Footer"/>
          <w:jc w:val="right"/>
        </w:pPr>
        <w:r>
          <w:fldChar w:fldCharType="begin"/>
        </w:r>
        <w:r>
          <w:instrText xml:space="preserve"> PAGE   \* MERGEFORMAT </w:instrText>
        </w:r>
        <w:r>
          <w:fldChar w:fldCharType="separate"/>
        </w:r>
        <w:r w:rsidR="00CB4CDA">
          <w:rPr>
            <w:noProof/>
          </w:rPr>
          <w:t>21</w:t>
        </w:r>
        <w:r>
          <w:rPr>
            <w:noProof/>
          </w:rPr>
          <w:fldChar w:fldCharType="end"/>
        </w:r>
        <w:r>
          <w:t xml:space="preserve"> </w:t>
        </w:r>
      </w:p>
    </w:sdtContent>
  </w:sdt>
  <w:p w14:paraId="67841B93" w14:textId="77777777" w:rsidR="003D27BC" w:rsidRDefault="003D2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E4A1" w14:textId="77777777" w:rsidR="003D27BC" w:rsidRDefault="003D27BC" w:rsidP="00240D53">
      <w:r>
        <w:separator/>
      </w:r>
    </w:p>
  </w:footnote>
  <w:footnote w:type="continuationSeparator" w:id="0">
    <w:p w14:paraId="3B76055C" w14:textId="77777777" w:rsidR="003D27BC" w:rsidRDefault="003D27BC" w:rsidP="00240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40A4A"/>
    <w:multiLevelType w:val="multilevel"/>
    <w:tmpl w:val="D676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erson, Joyce Rain">
    <w15:presenceInfo w15:providerId="AD" w15:userId="S-1-5-21-109518626-1575432824-1769025822-1567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53"/>
    <w:rsid w:val="00003262"/>
    <w:rsid w:val="00005D3C"/>
    <w:rsid w:val="00017274"/>
    <w:rsid w:val="00027A83"/>
    <w:rsid w:val="000B1527"/>
    <w:rsid w:val="000C5841"/>
    <w:rsid w:val="000D5CAE"/>
    <w:rsid w:val="000F780F"/>
    <w:rsid w:val="00111795"/>
    <w:rsid w:val="00126460"/>
    <w:rsid w:val="001276DA"/>
    <w:rsid w:val="00127FF1"/>
    <w:rsid w:val="001B7FA8"/>
    <w:rsid w:val="001C7C54"/>
    <w:rsid w:val="002164C7"/>
    <w:rsid w:val="00240D53"/>
    <w:rsid w:val="0027538C"/>
    <w:rsid w:val="00297447"/>
    <w:rsid w:val="002C6E9E"/>
    <w:rsid w:val="00300F45"/>
    <w:rsid w:val="00316585"/>
    <w:rsid w:val="00316B4B"/>
    <w:rsid w:val="003449ED"/>
    <w:rsid w:val="00350FE0"/>
    <w:rsid w:val="00355992"/>
    <w:rsid w:val="00397B04"/>
    <w:rsid w:val="003A269D"/>
    <w:rsid w:val="003C2BEC"/>
    <w:rsid w:val="003D044A"/>
    <w:rsid w:val="003D2347"/>
    <w:rsid w:val="003D24BA"/>
    <w:rsid w:val="003D27BC"/>
    <w:rsid w:val="003D32D4"/>
    <w:rsid w:val="003D51FF"/>
    <w:rsid w:val="003D7081"/>
    <w:rsid w:val="003F1D1F"/>
    <w:rsid w:val="003F5B92"/>
    <w:rsid w:val="00437F55"/>
    <w:rsid w:val="004744BE"/>
    <w:rsid w:val="00474828"/>
    <w:rsid w:val="004A3CB5"/>
    <w:rsid w:val="004B3F84"/>
    <w:rsid w:val="004B5EF0"/>
    <w:rsid w:val="004B7B66"/>
    <w:rsid w:val="004C2EA3"/>
    <w:rsid w:val="004D3243"/>
    <w:rsid w:val="00501D10"/>
    <w:rsid w:val="00506CC8"/>
    <w:rsid w:val="00524139"/>
    <w:rsid w:val="00551FE6"/>
    <w:rsid w:val="00560193"/>
    <w:rsid w:val="00594061"/>
    <w:rsid w:val="00597BAA"/>
    <w:rsid w:val="005C4E5C"/>
    <w:rsid w:val="005D3664"/>
    <w:rsid w:val="005E2EE7"/>
    <w:rsid w:val="005E5824"/>
    <w:rsid w:val="005F2213"/>
    <w:rsid w:val="005F459F"/>
    <w:rsid w:val="00616CD1"/>
    <w:rsid w:val="00637260"/>
    <w:rsid w:val="00644F1E"/>
    <w:rsid w:val="00670EBC"/>
    <w:rsid w:val="00680673"/>
    <w:rsid w:val="00682BA9"/>
    <w:rsid w:val="006950CE"/>
    <w:rsid w:val="006C13B2"/>
    <w:rsid w:val="006D1C9C"/>
    <w:rsid w:val="006E4EC2"/>
    <w:rsid w:val="006F2DAE"/>
    <w:rsid w:val="0071352B"/>
    <w:rsid w:val="007137D0"/>
    <w:rsid w:val="007A73BE"/>
    <w:rsid w:val="007B7D64"/>
    <w:rsid w:val="007C24B0"/>
    <w:rsid w:val="007D7294"/>
    <w:rsid w:val="00803288"/>
    <w:rsid w:val="008164A1"/>
    <w:rsid w:val="00817A34"/>
    <w:rsid w:val="00826240"/>
    <w:rsid w:val="00841900"/>
    <w:rsid w:val="008421FB"/>
    <w:rsid w:val="008517BF"/>
    <w:rsid w:val="008612F5"/>
    <w:rsid w:val="00864E39"/>
    <w:rsid w:val="00893AA4"/>
    <w:rsid w:val="008A2818"/>
    <w:rsid w:val="008A7361"/>
    <w:rsid w:val="008B7CBA"/>
    <w:rsid w:val="008C2687"/>
    <w:rsid w:val="008E392D"/>
    <w:rsid w:val="008F1AF6"/>
    <w:rsid w:val="0091189E"/>
    <w:rsid w:val="00911DD9"/>
    <w:rsid w:val="00913824"/>
    <w:rsid w:val="00917D5A"/>
    <w:rsid w:val="00920F39"/>
    <w:rsid w:val="009276EF"/>
    <w:rsid w:val="009311DB"/>
    <w:rsid w:val="009615D8"/>
    <w:rsid w:val="0096469A"/>
    <w:rsid w:val="00982FE6"/>
    <w:rsid w:val="009D5651"/>
    <w:rsid w:val="00A2403C"/>
    <w:rsid w:val="00A249D7"/>
    <w:rsid w:val="00A571CD"/>
    <w:rsid w:val="00AE4306"/>
    <w:rsid w:val="00B163DD"/>
    <w:rsid w:val="00B35ED4"/>
    <w:rsid w:val="00B45B60"/>
    <w:rsid w:val="00B6046F"/>
    <w:rsid w:val="00B75D7E"/>
    <w:rsid w:val="00B75E69"/>
    <w:rsid w:val="00BD3B23"/>
    <w:rsid w:val="00BE0A27"/>
    <w:rsid w:val="00C02552"/>
    <w:rsid w:val="00C10253"/>
    <w:rsid w:val="00C3470B"/>
    <w:rsid w:val="00C469C2"/>
    <w:rsid w:val="00C55208"/>
    <w:rsid w:val="00C5662B"/>
    <w:rsid w:val="00C77CBF"/>
    <w:rsid w:val="00CB4CDA"/>
    <w:rsid w:val="00CD6A47"/>
    <w:rsid w:val="00CF04BC"/>
    <w:rsid w:val="00D01E04"/>
    <w:rsid w:val="00D155CE"/>
    <w:rsid w:val="00D277A2"/>
    <w:rsid w:val="00D55725"/>
    <w:rsid w:val="00D91153"/>
    <w:rsid w:val="00D953FA"/>
    <w:rsid w:val="00DC29A4"/>
    <w:rsid w:val="00DD7143"/>
    <w:rsid w:val="00DE1EBC"/>
    <w:rsid w:val="00DF035C"/>
    <w:rsid w:val="00DF1F62"/>
    <w:rsid w:val="00E062C8"/>
    <w:rsid w:val="00E1602F"/>
    <w:rsid w:val="00E54072"/>
    <w:rsid w:val="00E93988"/>
    <w:rsid w:val="00EA088C"/>
    <w:rsid w:val="00EA1697"/>
    <w:rsid w:val="00EA3097"/>
    <w:rsid w:val="00EB3A80"/>
    <w:rsid w:val="00EB6499"/>
    <w:rsid w:val="00ED1904"/>
    <w:rsid w:val="00ED7F8F"/>
    <w:rsid w:val="00EE12FF"/>
    <w:rsid w:val="00EE1377"/>
    <w:rsid w:val="00EF14DF"/>
    <w:rsid w:val="00F5738D"/>
    <w:rsid w:val="00F72C54"/>
    <w:rsid w:val="00FB02DA"/>
    <w:rsid w:val="00FB20B6"/>
    <w:rsid w:val="00FC62FA"/>
    <w:rsid w:val="00FE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1CE1E"/>
  <w15:docId w15:val="{BE4B6E9B-EE75-4B8C-BAEA-36956ED2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53"/>
  </w:style>
  <w:style w:type="paragraph" w:styleId="Heading1">
    <w:name w:val="heading 1"/>
    <w:basedOn w:val="Normal"/>
    <w:link w:val="Heading1Char"/>
    <w:uiPriority w:val="9"/>
    <w:qFormat/>
    <w:rsid w:val="00BD3B23"/>
    <w:pPr>
      <w:spacing w:after="79" w:line="276" w:lineRule="atLeast"/>
      <w:ind w:left="244" w:right="244"/>
      <w:outlineLvl w:val="0"/>
    </w:pPr>
    <w:rPr>
      <w:rFonts w:ascii="Calibri" w:eastAsia="Times New Roman" w:hAnsi="Calibri" w:cs="Times New Roman"/>
      <w:color w:val="000000"/>
      <w:kern w:val="36"/>
      <w:sz w:val="42"/>
      <w:szCs w:val="42"/>
    </w:rPr>
  </w:style>
  <w:style w:type="paragraph" w:styleId="Heading2">
    <w:name w:val="heading 2"/>
    <w:basedOn w:val="Normal"/>
    <w:next w:val="Normal"/>
    <w:link w:val="Heading2Char"/>
    <w:uiPriority w:val="9"/>
    <w:unhideWhenUsed/>
    <w:qFormat/>
    <w:rsid w:val="007B7D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0D53"/>
    <w:pPr>
      <w:tabs>
        <w:tab w:val="center" w:pos="4680"/>
        <w:tab w:val="right" w:pos="9360"/>
      </w:tabs>
    </w:pPr>
  </w:style>
  <w:style w:type="character" w:customStyle="1" w:styleId="HeaderChar">
    <w:name w:val="Header Char"/>
    <w:basedOn w:val="DefaultParagraphFont"/>
    <w:link w:val="Header"/>
    <w:uiPriority w:val="99"/>
    <w:semiHidden/>
    <w:rsid w:val="00240D53"/>
  </w:style>
  <w:style w:type="paragraph" w:styleId="Footer">
    <w:name w:val="footer"/>
    <w:basedOn w:val="Normal"/>
    <w:link w:val="FooterChar"/>
    <w:uiPriority w:val="99"/>
    <w:unhideWhenUsed/>
    <w:rsid w:val="00240D53"/>
    <w:pPr>
      <w:tabs>
        <w:tab w:val="center" w:pos="4680"/>
        <w:tab w:val="right" w:pos="9360"/>
      </w:tabs>
    </w:pPr>
  </w:style>
  <w:style w:type="character" w:customStyle="1" w:styleId="FooterChar">
    <w:name w:val="Footer Char"/>
    <w:basedOn w:val="DefaultParagraphFont"/>
    <w:link w:val="Footer"/>
    <w:uiPriority w:val="99"/>
    <w:rsid w:val="00240D53"/>
  </w:style>
  <w:style w:type="paragraph" w:styleId="NormalWeb">
    <w:name w:val="Normal (Web)"/>
    <w:basedOn w:val="Normal"/>
    <w:uiPriority w:val="99"/>
    <w:unhideWhenUsed/>
    <w:rsid w:val="00D01E04"/>
    <w:pPr>
      <w:spacing w:before="120" w:after="1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459F"/>
  </w:style>
  <w:style w:type="character" w:customStyle="1" w:styleId="Heading1Char">
    <w:name w:val="Heading 1 Char"/>
    <w:basedOn w:val="DefaultParagraphFont"/>
    <w:link w:val="Heading1"/>
    <w:uiPriority w:val="9"/>
    <w:rsid w:val="00BD3B23"/>
    <w:rPr>
      <w:rFonts w:ascii="Calibri" w:eastAsia="Times New Roman" w:hAnsi="Calibri" w:cs="Times New Roman"/>
      <w:color w:val="000000"/>
      <w:kern w:val="36"/>
      <w:sz w:val="42"/>
      <w:szCs w:val="42"/>
    </w:rPr>
  </w:style>
  <w:style w:type="character" w:styleId="Hyperlink">
    <w:name w:val="Hyperlink"/>
    <w:basedOn w:val="DefaultParagraphFont"/>
    <w:uiPriority w:val="99"/>
    <w:unhideWhenUsed/>
    <w:rsid w:val="00BD3B23"/>
    <w:rPr>
      <w:color w:val="0000FF" w:themeColor="hyperlink"/>
      <w:u w:val="single"/>
    </w:rPr>
  </w:style>
  <w:style w:type="character" w:styleId="Strong">
    <w:name w:val="Strong"/>
    <w:basedOn w:val="DefaultParagraphFont"/>
    <w:uiPriority w:val="22"/>
    <w:qFormat/>
    <w:rsid w:val="0027538C"/>
    <w:rPr>
      <w:b/>
      <w:bCs/>
    </w:rPr>
  </w:style>
  <w:style w:type="character" w:customStyle="1" w:styleId="Heading2Char">
    <w:name w:val="Heading 2 Char"/>
    <w:basedOn w:val="DefaultParagraphFont"/>
    <w:link w:val="Heading2"/>
    <w:uiPriority w:val="9"/>
    <w:rsid w:val="007B7D6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EB3A80"/>
    <w:rPr>
      <w:sz w:val="20"/>
      <w:szCs w:val="20"/>
    </w:rPr>
  </w:style>
  <w:style w:type="character" w:customStyle="1" w:styleId="FootnoteTextChar">
    <w:name w:val="Footnote Text Char"/>
    <w:basedOn w:val="DefaultParagraphFont"/>
    <w:link w:val="FootnoteText"/>
    <w:uiPriority w:val="99"/>
    <w:semiHidden/>
    <w:rsid w:val="00EB3A80"/>
    <w:rPr>
      <w:sz w:val="20"/>
      <w:szCs w:val="20"/>
    </w:rPr>
  </w:style>
  <w:style w:type="character" w:styleId="FootnoteReference">
    <w:name w:val="footnote reference"/>
    <w:basedOn w:val="DefaultParagraphFont"/>
    <w:uiPriority w:val="99"/>
    <w:semiHidden/>
    <w:unhideWhenUsed/>
    <w:rsid w:val="00EB3A80"/>
    <w:rPr>
      <w:vertAlign w:val="superscript"/>
    </w:rPr>
  </w:style>
  <w:style w:type="paragraph" w:styleId="BalloonText">
    <w:name w:val="Balloon Text"/>
    <w:basedOn w:val="Normal"/>
    <w:link w:val="BalloonTextChar"/>
    <w:uiPriority w:val="99"/>
    <w:semiHidden/>
    <w:unhideWhenUsed/>
    <w:rsid w:val="00127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FF1"/>
    <w:rPr>
      <w:rFonts w:ascii="Segoe UI" w:hAnsi="Segoe UI" w:cs="Segoe UI"/>
      <w:sz w:val="18"/>
      <w:szCs w:val="18"/>
    </w:rPr>
  </w:style>
  <w:style w:type="character" w:styleId="FollowedHyperlink">
    <w:name w:val="FollowedHyperlink"/>
    <w:basedOn w:val="DefaultParagraphFont"/>
    <w:uiPriority w:val="99"/>
    <w:semiHidden/>
    <w:unhideWhenUsed/>
    <w:rsid w:val="00AE4306"/>
    <w:rPr>
      <w:color w:val="800080" w:themeColor="followedHyperlink"/>
      <w:u w:val="single"/>
    </w:rPr>
  </w:style>
  <w:style w:type="character" w:customStyle="1" w:styleId="author-carddetails-container">
    <w:name w:val="author-card__details-container"/>
    <w:basedOn w:val="DefaultParagraphFont"/>
    <w:rsid w:val="00A249D7"/>
  </w:style>
  <w:style w:type="character" w:customStyle="1" w:styleId="author-cardmicrobio">
    <w:name w:val="author-card__microbio"/>
    <w:basedOn w:val="DefaultParagraphFont"/>
    <w:rsid w:val="00A249D7"/>
  </w:style>
  <w:style w:type="character" w:styleId="CommentReference">
    <w:name w:val="annotation reference"/>
    <w:basedOn w:val="DefaultParagraphFont"/>
    <w:uiPriority w:val="99"/>
    <w:semiHidden/>
    <w:unhideWhenUsed/>
    <w:rsid w:val="00803288"/>
    <w:rPr>
      <w:sz w:val="18"/>
      <w:szCs w:val="18"/>
    </w:rPr>
  </w:style>
  <w:style w:type="paragraph" w:styleId="CommentText">
    <w:name w:val="annotation text"/>
    <w:basedOn w:val="Normal"/>
    <w:link w:val="CommentTextChar"/>
    <w:uiPriority w:val="99"/>
    <w:semiHidden/>
    <w:unhideWhenUsed/>
    <w:rsid w:val="00803288"/>
    <w:rPr>
      <w:sz w:val="24"/>
      <w:szCs w:val="24"/>
    </w:rPr>
  </w:style>
  <w:style w:type="character" w:customStyle="1" w:styleId="CommentTextChar">
    <w:name w:val="Comment Text Char"/>
    <w:basedOn w:val="DefaultParagraphFont"/>
    <w:link w:val="CommentText"/>
    <w:uiPriority w:val="99"/>
    <w:semiHidden/>
    <w:rsid w:val="00803288"/>
    <w:rPr>
      <w:sz w:val="24"/>
      <w:szCs w:val="24"/>
    </w:rPr>
  </w:style>
  <w:style w:type="paragraph" w:styleId="CommentSubject">
    <w:name w:val="annotation subject"/>
    <w:basedOn w:val="CommentText"/>
    <w:next w:val="CommentText"/>
    <w:link w:val="CommentSubjectChar"/>
    <w:uiPriority w:val="99"/>
    <w:semiHidden/>
    <w:unhideWhenUsed/>
    <w:rsid w:val="00803288"/>
    <w:rPr>
      <w:b/>
      <w:bCs/>
      <w:sz w:val="20"/>
      <w:szCs w:val="20"/>
    </w:rPr>
  </w:style>
  <w:style w:type="character" w:customStyle="1" w:styleId="CommentSubjectChar">
    <w:name w:val="Comment Subject Char"/>
    <w:basedOn w:val="CommentTextChar"/>
    <w:link w:val="CommentSubject"/>
    <w:uiPriority w:val="99"/>
    <w:semiHidden/>
    <w:rsid w:val="00803288"/>
    <w:rPr>
      <w:b/>
      <w:bCs/>
      <w:sz w:val="20"/>
      <w:szCs w:val="20"/>
    </w:rPr>
  </w:style>
  <w:style w:type="paragraph" w:styleId="Revision">
    <w:name w:val="Revision"/>
    <w:hidden/>
    <w:uiPriority w:val="99"/>
    <w:semiHidden/>
    <w:rsid w:val="00803288"/>
  </w:style>
  <w:style w:type="paragraph" w:styleId="EndnoteText">
    <w:name w:val="endnote text"/>
    <w:basedOn w:val="Normal"/>
    <w:link w:val="EndnoteTextChar"/>
    <w:uiPriority w:val="99"/>
    <w:semiHidden/>
    <w:unhideWhenUsed/>
    <w:rsid w:val="000C5841"/>
    <w:rPr>
      <w:sz w:val="24"/>
      <w:szCs w:val="24"/>
    </w:rPr>
  </w:style>
  <w:style w:type="character" w:customStyle="1" w:styleId="EndnoteTextChar">
    <w:name w:val="Endnote Text Char"/>
    <w:basedOn w:val="DefaultParagraphFont"/>
    <w:link w:val="EndnoteText"/>
    <w:uiPriority w:val="99"/>
    <w:semiHidden/>
    <w:rsid w:val="000C5841"/>
    <w:rPr>
      <w:sz w:val="24"/>
      <w:szCs w:val="24"/>
    </w:rPr>
  </w:style>
  <w:style w:type="character" w:styleId="EndnoteReference">
    <w:name w:val="endnote reference"/>
    <w:basedOn w:val="DefaultParagraphFont"/>
    <w:uiPriority w:val="99"/>
    <w:semiHidden/>
    <w:unhideWhenUsed/>
    <w:rsid w:val="000C58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8285">
      <w:bodyDiv w:val="1"/>
      <w:marLeft w:val="0"/>
      <w:marRight w:val="0"/>
      <w:marTop w:val="0"/>
      <w:marBottom w:val="0"/>
      <w:divBdr>
        <w:top w:val="none" w:sz="0" w:space="0" w:color="auto"/>
        <w:left w:val="none" w:sz="0" w:space="0" w:color="auto"/>
        <w:bottom w:val="none" w:sz="0" w:space="0" w:color="auto"/>
        <w:right w:val="none" w:sz="0" w:space="0" w:color="auto"/>
      </w:divBdr>
      <w:divsChild>
        <w:div w:id="1406490654">
          <w:marLeft w:val="0"/>
          <w:marRight w:val="0"/>
          <w:marTop w:val="0"/>
          <w:marBottom w:val="0"/>
          <w:divBdr>
            <w:top w:val="none" w:sz="0" w:space="0" w:color="auto"/>
            <w:left w:val="none" w:sz="0" w:space="0" w:color="auto"/>
            <w:bottom w:val="none" w:sz="0" w:space="0" w:color="auto"/>
            <w:right w:val="none" w:sz="0" w:space="0" w:color="auto"/>
          </w:divBdr>
          <w:divsChild>
            <w:div w:id="1132674711">
              <w:marLeft w:val="0"/>
              <w:marRight w:val="0"/>
              <w:marTop w:val="0"/>
              <w:marBottom w:val="0"/>
              <w:divBdr>
                <w:top w:val="none" w:sz="0" w:space="0" w:color="auto"/>
                <w:left w:val="none" w:sz="0" w:space="0" w:color="auto"/>
                <w:bottom w:val="none" w:sz="0" w:space="0" w:color="auto"/>
                <w:right w:val="none" w:sz="0" w:space="0" w:color="auto"/>
              </w:divBdr>
              <w:divsChild>
                <w:div w:id="1839347981">
                  <w:marLeft w:val="0"/>
                  <w:marRight w:val="0"/>
                  <w:marTop w:val="0"/>
                  <w:marBottom w:val="0"/>
                  <w:divBdr>
                    <w:top w:val="none" w:sz="0" w:space="0" w:color="auto"/>
                    <w:left w:val="none" w:sz="0" w:space="0" w:color="auto"/>
                    <w:bottom w:val="none" w:sz="0" w:space="0" w:color="auto"/>
                    <w:right w:val="none" w:sz="0" w:space="0" w:color="auto"/>
                  </w:divBdr>
                  <w:divsChild>
                    <w:div w:id="1800295116">
                      <w:marLeft w:val="0"/>
                      <w:marRight w:val="0"/>
                      <w:marTop w:val="0"/>
                      <w:marBottom w:val="0"/>
                      <w:divBdr>
                        <w:top w:val="none" w:sz="0" w:space="0" w:color="auto"/>
                        <w:left w:val="none" w:sz="0" w:space="0" w:color="auto"/>
                        <w:bottom w:val="none" w:sz="0" w:space="0" w:color="auto"/>
                        <w:right w:val="none" w:sz="0" w:space="0" w:color="auto"/>
                      </w:divBdr>
                      <w:divsChild>
                        <w:div w:id="693196275">
                          <w:marLeft w:val="0"/>
                          <w:marRight w:val="0"/>
                          <w:marTop w:val="0"/>
                          <w:marBottom w:val="0"/>
                          <w:divBdr>
                            <w:top w:val="none" w:sz="0" w:space="0" w:color="auto"/>
                            <w:left w:val="none" w:sz="0" w:space="0" w:color="auto"/>
                            <w:bottom w:val="none" w:sz="0" w:space="0" w:color="auto"/>
                            <w:right w:val="none" w:sz="0" w:space="0" w:color="auto"/>
                          </w:divBdr>
                          <w:divsChild>
                            <w:div w:id="791288007">
                              <w:marLeft w:val="0"/>
                              <w:marRight w:val="0"/>
                              <w:marTop w:val="0"/>
                              <w:marBottom w:val="0"/>
                              <w:divBdr>
                                <w:top w:val="none" w:sz="0" w:space="0" w:color="auto"/>
                                <w:left w:val="none" w:sz="0" w:space="0" w:color="auto"/>
                                <w:bottom w:val="none" w:sz="0" w:space="0" w:color="auto"/>
                                <w:right w:val="none" w:sz="0" w:space="0" w:color="auto"/>
                              </w:divBdr>
                              <w:divsChild>
                                <w:div w:id="449738621">
                                  <w:marLeft w:val="0"/>
                                  <w:marRight w:val="0"/>
                                  <w:marTop w:val="0"/>
                                  <w:marBottom w:val="0"/>
                                  <w:divBdr>
                                    <w:top w:val="none" w:sz="0" w:space="0" w:color="auto"/>
                                    <w:left w:val="none" w:sz="0" w:space="0" w:color="auto"/>
                                    <w:bottom w:val="none" w:sz="0" w:space="0" w:color="auto"/>
                                    <w:right w:val="none" w:sz="0" w:space="0" w:color="auto"/>
                                  </w:divBdr>
                                  <w:divsChild>
                                    <w:div w:id="1746877862">
                                      <w:marLeft w:val="0"/>
                                      <w:marRight w:val="0"/>
                                      <w:marTop w:val="0"/>
                                      <w:marBottom w:val="0"/>
                                      <w:divBdr>
                                        <w:top w:val="none" w:sz="0" w:space="0" w:color="auto"/>
                                        <w:left w:val="none" w:sz="0" w:space="0" w:color="auto"/>
                                        <w:bottom w:val="none" w:sz="0" w:space="0" w:color="auto"/>
                                        <w:right w:val="none" w:sz="0" w:space="0" w:color="auto"/>
                                      </w:divBdr>
                                      <w:divsChild>
                                        <w:div w:id="1126700303">
                                          <w:marLeft w:val="0"/>
                                          <w:marRight w:val="0"/>
                                          <w:marTop w:val="0"/>
                                          <w:marBottom w:val="0"/>
                                          <w:divBdr>
                                            <w:top w:val="none" w:sz="0" w:space="0" w:color="auto"/>
                                            <w:left w:val="none" w:sz="0" w:space="0" w:color="auto"/>
                                            <w:bottom w:val="none" w:sz="0" w:space="0" w:color="auto"/>
                                            <w:right w:val="none" w:sz="0" w:space="0" w:color="auto"/>
                                          </w:divBdr>
                                          <w:divsChild>
                                            <w:div w:id="1332027659">
                                              <w:marLeft w:val="0"/>
                                              <w:marRight w:val="0"/>
                                              <w:marTop w:val="0"/>
                                              <w:marBottom w:val="0"/>
                                              <w:divBdr>
                                                <w:top w:val="none" w:sz="0" w:space="0" w:color="auto"/>
                                                <w:left w:val="none" w:sz="0" w:space="0" w:color="auto"/>
                                                <w:bottom w:val="none" w:sz="0" w:space="0" w:color="auto"/>
                                                <w:right w:val="none" w:sz="0" w:space="0" w:color="auto"/>
                                              </w:divBdr>
                                              <w:divsChild>
                                                <w:div w:id="529296954">
                                                  <w:marLeft w:val="0"/>
                                                  <w:marRight w:val="0"/>
                                                  <w:marTop w:val="0"/>
                                                  <w:marBottom w:val="0"/>
                                                  <w:divBdr>
                                                    <w:top w:val="none" w:sz="0" w:space="0" w:color="auto"/>
                                                    <w:left w:val="none" w:sz="0" w:space="0" w:color="auto"/>
                                                    <w:bottom w:val="none" w:sz="0" w:space="0" w:color="auto"/>
                                                    <w:right w:val="none" w:sz="0" w:space="0" w:color="auto"/>
                                                  </w:divBdr>
                                                  <w:divsChild>
                                                    <w:div w:id="1825468465">
                                                      <w:marLeft w:val="0"/>
                                                      <w:marRight w:val="0"/>
                                                      <w:marTop w:val="0"/>
                                                      <w:marBottom w:val="0"/>
                                                      <w:divBdr>
                                                        <w:top w:val="none" w:sz="0" w:space="0" w:color="auto"/>
                                                        <w:left w:val="none" w:sz="0" w:space="0" w:color="auto"/>
                                                        <w:bottom w:val="none" w:sz="0" w:space="0" w:color="auto"/>
                                                        <w:right w:val="none" w:sz="0" w:space="0" w:color="auto"/>
                                                      </w:divBdr>
                                                      <w:divsChild>
                                                        <w:div w:id="303855964">
                                                          <w:marLeft w:val="68"/>
                                                          <w:marRight w:val="68"/>
                                                          <w:marTop w:val="0"/>
                                                          <w:marBottom w:val="0"/>
                                                          <w:divBdr>
                                                            <w:top w:val="none" w:sz="0" w:space="0" w:color="auto"/>
                                                            <w:left w:val="none" w:sz="0" w:space="0" w:color="auto"/>
                                                            <w:bottom w:val="none" w:sz="0" w:space="0" w:color="auto"/>
                                                            <w:right w:val="dotted" w:sz="6" w:space="0" w:color="BBBBBB"/>
                                                          </w:divBdr>
                                                          <w:divsChild>
                                                            <w:div w:id="1058555602">
                                                              <w:marLeft w:val="0"/>
                                                              <w:marRight w:val="0"/>
                                                              <w:marTop w:val="0"/>
                                                              <w:marBottom w:val="0"/>
                                                              <w:divBdr>
                                                                <w:top w:val="none" w:sz="0" w:space="0" w:color="auto"/>
                                                                <w:left w:val="none" w:sz="0" w:space="0" w:color="auto"/>
                                                                <w:bottom w:val="none" w:sz="0" w:space="0" w:color="auto"/>
                                                                <w:right w:val="none" w:sz="0" w:space="0" w:color="auto"/>
                                                              </w:divBdr>
                                                              <w:divsChild>
                                                                <w:div w:id="3945601">
                                                                  <w:marLeft w:val="0"/>
                                                                  <w:marRight w:val="0"/>
                                                                  <w:marTop w:val="0"/>
                                                                  <w:marBottom w:val="0"/>
                                                                  <w:divBdr>
                                                                    <w:top w:val="none" w:sz="0" w:space="0" w:color="auto"/>
                                                                    <w:left w:val="none" w:sz="0" w:space="0" w:color="auto"/>
                                                                    <w:bottom w:val="none" w:sz="0" w:space="0" w:color="auto"/>
                                                                    <w:right w:val="none" w:sz="0" w:space="0" w:color="auto"/>
                                                                  </w:divBdr>
                                                                  <w:divsChild>
                                                                    <w:div w:id="1253122931">
                                                                      <w:marLeft w:val="0"/>
                                                                      <w:marRight w:val="0"/>
                                                                      <w:marTop w:val="0"/>
                                                                      <w:marBottom w:val="0"/>
                                                                      <w:divBdr>
                                                                        <w:top w:val="none" w:sz="0" w:space="0" w:color="auto"/>
                                                                        <w:left w:val="none" w:sz="0" w:space="0" w:color="auto"/>
                                                                        <w:bottom w:val="none" w:sz="0" w:space="0" w:color="auto"/>
                                                                        <w:right w:val="none" w:sz="0" w:space="0" w:color="auto"/>
                                                                      </w:divBdr>
                                                                      <w:divsChild>
                                                                        <w:div w:id="925069275">
                                                                          <w:marLeft w:val="0"/>
                                                                          <w:marRight w:val="0"/>
                                                                          <w:marTop w:val="0"/>
                                                                          <w:marBottom w:val="360"/>
                                                                          <w:divBdr>
                                                                            <w:top w:val="none" w:sz="0" w:space="0" w:color="auto"/>
                                                                            <w:left w:val="none" w:sz="0" w:space="0" w:color="auto"/>
                                                                            <w:bottom w:val="none" w:sz="0" w:space="0" w:color="auto"/>
                                                                            <w:right w:val="none" w:sz="0" w:space="0" w:color="auto"/>
                                                                          </w:divBdr>
                                                                          <w:divsChild>
                                                                            <w:div w:id="1418747175">
                                                                              <w:marLeft w:val="0"/>
                                                                              <w:marRight w:val="0"/>
                                                                              <w:marTop w:val="0"/>
                                                                              <w:marBottom w:val="0"/>
                                                                              <w:divBdr>
                                                                                <w:top w:val="none" w:sz="0" w:space="0" w:color="auto"/>
                                                                                <w:left w:val="none" w:sz="0" w:space="0" w:color="auto"/>
                                                                                <w:bottom w:val="none" w:sz="0" w:space="0" w:color="auto"/>
                                                                                <w:right w:val="none" w:sz="0" w:space="0" w:color="auto"/>
                                                                              </w:divBdr>
                                                                              <w:divsChild>
                                                                                <w:div w:id="16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3434">
      <w:bodyDiv w:val="1"/>
      <w:marLeft w:val="0"/>
      <w:marRight w:val="0"/>
      <w:marTop w:val="0"/>
      <w:marBottom w:val="0"/>
      <w:divBdr>
        <w:top w:val="none" w:sz="0" w:space="0" w:color="auto"/>
        <w:left w:val="none" w:sz="0" w:space="0" w:color="auto"/>
        <w:bottom w:val="none" w:sz="0" w:space="0" w:color="auto"/>
        <w:right w:val="none" w:sz="0" w:space="0" w:color="auto"/>
      </w:divBdr>
      <w:divsChild>
        <w:div w:id="434248423">
          <w:marLeft w:val="0"/>
          <w:marRight w:val="0"/>
          <w:marTop w:val="0"/>
          <w:marBottom w:val="0"/>
          <w:divBdr>
            <w:top w:val="none" w:sz="0" w:space="0" w:color="auto"/>
            <w:left w:val="none" w:sz="0" w:space="0" w:color="auto"/>
            <w:bottom w:val="none" w:sz="0" w:space="0" w:color="auto"/>
            <w:right w:val="none" w:sz="0" w:space="0" w:color="auto"/>
          </w:divBdr>
        </w:div>
      </w:divsChild>
    </w:div>
    <w:div w:id="499583996">
      <w:bodyDiv w:val="1"/>
      <w:marLeft w:val="0"/>
      <w:marRight w:val="0"/>
      <w:marTop w:val="0"/>
      <w:marBottom w:val="0"/>
      <w:divBdr>
        <w:top w:val="none" w:sz="0" w:space="0" w:color="auto"/>
        <w:left w:val="none" w:sz="0" w:space="0" w:color="auto"/>
        <w:bottom w:val="none" w:sz="0" w:space="0" w:color="auto"/>
        <w:right w:val="none" w:sz="0" w:space="0" w:color="auto"/>
      </w:divBdr>
    </w:div>
    <w:div w:id="539784254">
      <w:bodyDiv w:val="1"/>
      <w:marLeft w:val="0"/>
      <w:marRight w:val="0"/>
      <w:marTop w:val="0"/>
      <w:marBottom w:val="0"/>
      <w:divBdr>
        <w:top w:val="none" w:sz="0" w:space="0" w:color="auto"/>
        <w:left w:val="none" w:sz="0" w:space="0" w:color="auto"/>
        <w:bottom w:val="none" w:sz="0" w:space="0" w:color="auto"/>
        <w:right w:val="none" w:sz="0" w:space="0" w:color="auto"/>
      </w:divBdr>
    </w:div>
    <w:div w:id="586158566">
      <w:bodyDiv w:val="1"/>
      <w:marLeft w:val="0"/>
      <w:marRight w:val="0"/>
      <w:marTop w:val="0"/>
      <w:marBottom w:val="0"/>
      <w:divBdr>
        <w:top w:val="none" w:sz="0" w:space="0" w:color="auto"/>
        <w:left w:val="none" w:sz="0" w:space="0" w:color="auto"/>
        <w:bottom w:val="none" w:sz="0" w:space="0" w:color="auto"/>
        <w:right w:val="none" w:sz="0" w:space="0" w:color="auto"/>
      </w:divBdr>
    </w:div>
    <w:div w:id="797915383">
      <w:bodyDiv w:val="1"/>
      <w:marLeft w:val="0"/>
      <w:marRight w:val="0"/>
      <w:marTop w:val="0"/>
      <w:marBottom w:val="0"/>
      <w:divBdr>
        <w:top w:val="none" w:sz="0" w:space="0" w:color="auto"/>
        <w:left w:val="none" w:sz="0" w:space="0" w:color="auto"/>
        <w:bottom w:val="none" w:sz="0" w:space="0" w:color="auto"/>
        <w:right w:val="none" w:sz="0" w:space="0" w:color="auto"/>
      </w:divBdr>
      <w:divsChild>
        <w:div w:id="1460801428">
          <w:marLeft w:val="0"/>
          <w:marRight w:val="0"/>
          <w:marTop w:val="136"/>
          <w:marBottom w:val="136"/>
          <w:divBdr>
            <w:top w:val="none" w:sz="0" w:space="0" w:color="auto"/>
            <w:left w:val="none" w:sz="0" w:space="0" w:color="auto"/>
            <w:bottom w:val="none" w:sz="0" w:space="0" w:color="auto"/>
            <w:right w:val="none" w:sz="0" w:space="0" w:color="auto"/>
          </w:divBdr>
          <w:divsChild>
            <w:div w:id="15025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8672">
      <w:bodyDiv w:val="1"/>
      <w:marLeft w:val="0"/>
      <w:marRight w:val="0"/>
      <w:marTop w:val="0"/>
      <w:marBottom w:val="0"/>
      <w:divBdr>
        <w:top w:val="none" w:sz="0" w:space="0" w:color="auto"/>
        <w:left w:val="none" w:sz="0" w:space="0" w:color="auto"/>
        <w:bottom w:val="none" w:sz="0" w:space="0" w:color="auto"/>
        <w:right w:val="none" w:sz="0" w:space="0" w:color="auto"/>
      </w:divBdr>
    </w:div>
    <w:div w:id="1495343035">
      <w:bodyDiv w:val="1"/>
      <w:marLeft w:val="0"/>
      <w:marRight w:val="0"/>
      <w:marTop w:val="0"/>
      <w:marBottom w:val="0"/>
      <w:divBdr>
        <w:top w:val="none" w:sz="0" w:space="0" w:color="auto"/>
        <w:left w:val="none" w:sz="0" w:space="0" w:color="auto"/>
        <w:bottom w:val="none" w:sz="0" w:space="0" w:color="auto"/>
        <w:right w:val="none" w:sz="0" w:space="0" w:color="auto"/>
      </w:divBdr>
    </w:div>
    <w:div w:id="1991640931">
      <w:bodyDiv w:val="1"/>
      <w:marLeft w:val="0"/>
      <w:marRight w:val="0"/>
      <w:marTop w:val="0"/>
      <w:marBottom w:val="0"/>
      <w:divBdr>
        <w:top w:val="none" w:sz="0" w:space="0" w:color="auto"/>
        <w:left w:val="none" w:sz="0" w:space="0" w:color="auto"/>
        <w:bottom w:val="none" w:sz="0" w:space="0" w:color="auto"/>
        <w:right w:val="none" w:sz="0" w:space="0" w:color="auto"/>
      </w:divBdr>
      <w:divsChild>
        <w:div w:id="931671303">
          <w:marLeft w:val="0"/>
          <w:marRight w:val="0"/>
          <w:marTop w:val="0"/>
          <w:marBottom w:val="0"/>
          <w:divBdr>
            <w:top w:val="none" w:sz="0" w:space="0" w:color="auto"/>
            <w:left w:val="none" w:sz="0" w:space="0" w:color="auto"/>
            <w:bottom w:val="none" w:sz="0" w:space="0" w:color="auto"/>
            <w:right w:val="none" w:sz="0" w:space="0" w:color="auto"/>
          </w:divBdr>
          <w:divsChild>
            <w:div w:id="449592019">
              <w:marLeft w:val="0"/>
              <w:marRight w:val="0"/>
              <w:marTop w:val="0"/>
              <w:marBottom w:val="0"/>
              <w:divBdr>
                <w:top w:val="none" w:sz="0" w:space="0" w:color="auto"/>
                <w:left w:val="none" w:sz="0" w:space="0" w:color="auto"/>
                <w:bottom w:val="none" w:sz="0" w:space="0" w:color="auto"/>
                <w:right w:val="none" w:sz="0" w:space="0" w:color="auto"/>
              </w:divBdr>
              <w:divsChild>
                <w:div w:id="411199803">
                  <w:marLeft w:val="0"/>
                  <w:marRight w:val="0"/>
                  <w:marTop w:val="0"/>
                  <w:marBottom w:val="0"/>
                  <w:divBdr>
                    <w:top w:val="none" w:sz="0" w:space="0" w:color="auto"/>
                    <w:left w:val="none" w:sz="0" w:space="0" w:color="auto"/>
                    <w:bottom w:val="none" w:sz="0" w:space="0" w:color="auto"/>
                    <w:right w:val="none" w:sz="0" w:space="0" w:color="auto"/>
                  </w:divBdr>
                  <w:divsChild>
                    <w:div w:id="882639983">
                      <w:marLeft w:val="0"/>
                      <w:marRight w:val="0"/>
                      <w:marTop w:val="0"/>
                      <w:marBottom w:val="0"/>
                      <w:divBdr>
                        <w:top w:val="none" w:sz="0" w:space="0" w:color="auto"/>
                        <w:left w:val="none" w:sz="0" w:space="0" w:color="auto"/>
                        <w:bottom w:val="none" w:sz="0" w:space="0" w:color="auto"/>
                        <w:right w:val="none" w:sz="0" w:space="0" w:color="auto"/>
                      </w:divBdr>
                      <w:divsChild>
                        <w:div w:id="1815096057">
                          <w:marLeft w:val="0"/>
                          <w:marRight w:val="0"/>
                          <w:marTop w:val="0"/>
                          <w:marBottom w:val="0"/>
                          <w:divBdr>
                            <w:top w:val="none" w:sz="0" w:space="0" w:color="auto"/>
                            <w:left w:val="none" w:sz="0" w:space="0" w:color="auto"/>
                            <w:bottom w:val="none" w:sz="0" w:space="0" w:color="auto"/>
                            <w:right w:val="none" w:sz="0" w:space="0" w:color="auto"/>
                          </w:divBdr>
                          <w:divsChild>
                            <w:div w:id="598952774">
                              <w:marLeft w:val="0"/>
                              <w:marRight w:val="0"/>
                              <w:marTop w:val="0"/>
                              <w:marBottom w:val="0"/>
                              <w:divBdr>
                                <w:top w:val="none" w:sz="0" w:space="0" w:color="auto"/>
                                <w:left w:val="none" w:sz="0" w:space="0" w:color="auto"/>
                                <w:bottom w:val="none" w:sz="0" w:space="0" w:color="auto"/>
                                <w:right w:val="none" w:sz="0" w:space="0" w:color="auto"/>
                              </w:divBdr>
                              <w:divsChild>
                                <w:div w:id="170610217">
                                  <w:marLeft w:val="0"/>
                                  <w:marRight w:val="0"/>
                                  <w:marTop w:val="0"/>
                                  <w:marBottom w:val="0"/>
                                  <w:divBdr>
                                    <w:top w:val="none" w:sz="0" w:space="0" w:color="auto"/>
                                    <w:left w:val="none" w:sz="0" w:space="0" w:color="auto"/>
                                    <w:bottom w:val="none" w:sz="0" w:space="0" w:color="auto"/>
                                    <w:right w:val="none" w:sz="0" w:space="0" w:color="auto"/>
                                  </w:divBdr>
                                  <w:divsChild>
                                    <w:div w:id="1741319356">
                                      <w:marLeft w:val="0"/>
                                      <w:marRight w:val="0"/>
                                      <w:marTop w:val="0"/>
                                      <w:marBottom w:val="0"/>
                                      <w:divBdr>
                                        <w:top w:val="none" w:sz="0" w:space="0" w:color="auto"/>
                                        <w:left w:val="none" w:sz="0" w:space="0" w:color="auto"/>
                                        <w:bottom w:val="none" w:sz="0" w:space="0" w:color="auto"/>
                                        <w:right w:val="none" w:sz="0" w:space="0" w:color="auto"/>
                                      </w:divBdr>
                                      <w:divsChild>
                                        <w:div w:id="21140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5442E-8943-4646-A0FE-EAAC7BB8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22</Pages>
  <Words>5713</Words>
  <Characters>32567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dc:creator>
  <cp:keywords/>
  <dc:description/>
  <cp:lastModifiedBy>Joyce Rain Anderson</cp:lastModifiedBy>
  <cp:revision>6</cp:revision>
  <cp:lastPrinted>2016-09-21T18:59:00Z</cp:lastPrinted>
  <dcterms:created xsi:type="dcterms:W3CDTF">2017-09-20T14:19:00Z</dcterms:created>
  <dcterms:modified xsi:type="dcterms:W3CDTF">2017-10-08T18:52:00Z</dcterms:modified>
</cp:coreProperties>
</file>